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both"/>
        <w:rPr>
          <w:rFonts w:ascii="Bookman Old Style" w:hAnsi="Bookman Old Style" w:cs="Tahoma"/>
          <w:b/>
          <w:b/>
          <w:i/>
          <w:i/>
          <w:sz w:val="22"/>
          <w:szCs w:val="22"/>
        </w:rPr>
      </w:pPr>
      <w:r>
        <w:rPr>
          <w:rFonts w:cs="Tahoma" w:ascii="Bookman Old Style" w:hAnsi="Bookman Old Style"/>
          <w:b/>
          <w:i/>
          <w:sz w:val="22"/>
          <w:szCs w:val="22"/>
        </w:rPr>
        <w:t>S.C. TECNICO AREA TERRITORIALE</w:t>
      </w:r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</w:rPr>
      </w:pPr>
      <w:r>
        <w:rPr>
          <w:rFonts w:cs="Tahoma" w:ascii="Bookman Old Style" w:hAnsi="Bookman Old Style"/>
          <w:i/>
          <w:sz w:val="18"/>
          <w:szCs w:val="18"/>
        </w:rPr>
      </w:r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</w:rPr>
      </w:pPr>
      <w:r>
        <w:rPr>
          <w:rFonts w:cs="Tahoma" w:ascii="Bookman Old Style" w:hAnsi="Bookman Old Style"/>
          <w:i/>
          <w:sz w:val="18"/>
          <w:szCs w:val="18"/>
        </w:rPr>
        <w:t>Via San Secondo n. 29 Cap 10128 Torino</w:t>
      </w:r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  <w:lang w:val="en-US"/>
        </w:rPr>
      </w:pPr>
      <w:r>
        <w:rPr>
          <w:rFonts w:cs="Tahoma" w:ascii="Bookman Old Style" w:hAnsi="Bookman Old Style"/>
          <w:i/>
          <w:sz w:val="18"/>
          <w:szCs w:val="18"/>
          <w:lang w:val="en-US"/>
        </w:rPr>
        <w:t>Tel. 011/5662238 Fax 011/5662302</w:t>
      </w:r>
    </w:p>
    <w:p>
      <w:pPr>
        <w:pStyle w:val="Normal"/>
        <w:ind w:right="-1" w:hanging="0"/>
        <w:jc w:val="both"/>
        <w:rPr/>
      </w:pPr>
      <w:r>
        <w:rPr>
          <w:rFonts w:cs="Tahoma" w:ascii="Bookman Old Style" w:hAnsi="Bookman Old Style"/>
          <w:i/>
          <w:sz w:val="18"/>
          <w:szCs w:val="18"/>
        </w:rPr>
        <w:t xml:space="preserve">Email: </w:t>
      </w:r>
      <w:hyperlink r:id="rId2">
        <w:r>
          <w:rPr>
            <w:rStyle w:val="CollegamentoInternet"/>
            <w:rFonts w:cs="Tahoma" w:ascii="Bookman Old Style" w:hAnsi="Bookman Old Style"/>
            <w:i/>
            <w:sz w:val="18"/>
            <w:szCs w:val="18"/>
          </w:rPr>
          <w:t>tecnico@aslcittaditorino.it</w:t>
        </w:r>
      </w:hyperlink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</w:rPr>
      </w:pPr>
      <w:r>
        <w:rPr>
          <w:rFonts w:cs="Tahoma" w:ascii="Bookman Old Style" w:hAnsi="Bookman Old Style"/>
          <w:i/>
          <w:sz w:val="18"/>
          <w:szCs w:val="18"/>
        </w:rPr>
      </w:r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</w:rPr>
      </w:pPr>
      <w:r>
        <w:rPr>
          <w:rFonts w:cs="Tahoma" w:ascii="Bookman Old Style" w:hAnsi="Bookman Old Style"/>
          <w:i/>
          <w:sz w:val="18"/>
          <w:szCs w:val="18"/>
        </w:rPr>
      </w:r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</w:rPr>
      </w:pPr>
      <w:r>
        <w:rPr>
          <w:rFonts w:cs="Tahoma" w:ascii="Bookman Old Style" w:hAnsi="Bookman Old Style"/>
          <w:i/>
          <w:sz w:val="18"/>
          <w:szCs w:val="18"/>
        </w:rPr>
      </w:r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</w:rPr>
      </w:pPr>
      <w:r>
        <w:rPr>
          <w:rFonts w:cs="Tahoma" w:ascii="Bookman Old Style" w:hAnsi="Bookman Old Style"/>
          <w:i/>
          <w:sz w:val="18"/>
          <w:szCs w:val="18"/>
        </w:rPr>
      </w:r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</w:rPr>
      </w:pPr>
      <w:r>
        <w:rPr>
          <w:rFonts w:cs="Tahoma" w:ascii="Bookman Old Style" w:hAnsi="Bookman Old Style"/>
          <w:i/>
          <w:sz w:val="18"/>
          <w:szCs w:val="18"/>
        </w:rPr>
      </w:r>
    </w:p>
    <w:p>
      <w:pPr>
        <w:pStyle w:val="Normal"/>
        <w:ind w:right="-1" w:hanging="0"/>
        <w:jc w:val="both"/>
        <w:rPr>
          <w:rFonts w:ascii="Bookman Old Style" w:hAnsi="Bookman Old Style" w:cs="Tahoma"/>
          <w:i/>
          <w:i/>
          <w:sz w:val="18"/>
          <w:szCs w:val="18"/>
        </w:rPr>
      </w:pPr>
      <w:r>
        <w:rPr>
          <w:rFonts w:cs="Tahoma" w:ascii="Bookman Old Style" w:hAnsi="Bookman Old Style"/>
          <w:i/>
          <w:sz w:val="18"/>
          <w:szCs w:val="18"/>
        </w:rPr>
      </w:r>
    </w:p>
    <w:p>
      <w:pPr>
        <w:pStyle w:val="Normal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cs="Tahoma" w:ascii="Bookman Old Style" w:hAnsi="Bookman Old Style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</w:rPr>
        <w:t>OGGETTO</w:t>
      </w:r>
      <w:r>
        <w:rPr>
          <w:rFonts w:cs="Arial" w:ascii="Arial" w:hAnsi="Arial"/>
          <w:sz w:val="22"/>
        </w:rPr>
        <w:t xml:space="preserve">: </w:t>
      </w:r>
      <w:r>
        <w:rPr>
          <w:rFonts w:cs="Arial" w:ascii="Arial" w:hAnsi="Arial"/>
          <w:b w:val="false"/>
          <w:bCs w:val="false"/>
          <w:sz w:val="22"/>
          <w:szCs w:val="22"/>
        </w:rPr>
        <w:t>Rdo 2011724</w:t>
      </w:r>
      <w:r>
        <w:rPr>
          <w:rFonts w:cs="Arial" w:ascii="Arial" w:hAnsi="Arial"/>
          <w:b/>
          <w:sz w:val="22"/>
          <w:szCs w:val="22"/>
        </w:rPr>
        <w:t xml:space="preserve"> - </w:t>
      </w:r>
      <w:r>
        <w:rPr>
          <w:rStyle w:val="Enfasiforte"/>
          <w:rFonts w:eastAsia="Wingdings 2" w:cs="Arial" w:ascii="Arial" w:hAnsi="Arial"/>
          <w:b w:val="false"/>
          <w:bCs w:val="false"/>
          <w:i w:val="false"/>
          <w:iCs w:val="false"/>
          <w:color w:val="00000A"/>
          <w:spacing w:val="-4"/>
          <w:sz w:val="22"/>
          <w:szCs w:val="22"/>
          <w:lang w:val="it-IT"/>
        </w:rPr>
        <w:t>Opere di impermeabilizzazione e sistemazione coperture piane ed affini comprese opere complementari e/o accessorie da svolgere c/o le diverse sedi della ASL Città di Torino,</w:t>
      </w:r>
      <w:r>
        <w:rPr>
          <w:rStyle w:val="Enfasiforte"/>
          <w:rFonts w:eastAsia="Wingdings 2" w:cs="Arial" w:ascii="Arial" w:hAnsi="Arial"/>
          <w:b w:val="false"/>
          <w:i w:val="false"/>
          <w:iCs w:val="false"/>
          <w:color w:val="00000A"/>
          <w:spacing w:val="-4"/>
          <w:sz w:val="22"/>
          <w:szCs w:val="22"/>
          <w:lang w:val="it-IT"/>
        </w:rPr>
        <w:t xml:space="preserve">per un importo di </w:t>
      </w:r>
      <w:r>
        <w:rPr>
          <w:rStyle w:val="Enfasiforte"/>
          <w:rFonts w:eastAsia="Wingdings 2" w:cs="Arial" w:ascii="Arial" w:hAnsi="Arial"/>
          <w:b w:val="false"/>
          <w:bCs/>
          <w:i w:val="false"/>
          <w:iCs/>
          <w:color w:val="000000"/>
          <w:spacing w:val="-4"/>
          <w:sz w:val="22"/>
          <w:szCs w:val="22"/>
          <w:highlight w:val="white"/>
          <w:lang w:val="it-IT"/>
        </w:rPr>
        <w:t xml:space="preserve"> € 388.0</w:t>
      </w:r>
      <w:r>
        <w:rPr>
          <w:rStyle w:val="Enfasiforte"/>
          <w:rFonts w:eastAsia="Times New Roman" w:cs="Arial" w:ascii="Arial" w:hAnsi="Arial"/>
          <w:b w:val="false"/>
          <w:bCs w:val="false"/>
          <w:i w:val="false"/>
          <w:iCs/>
          <w:color w:val="000000"/>
          <w:spacing w:val="-4"/>
          <w:sz w:val="22"/>
          <w:szCs w:val="22"/>
          <w:highlight w:val="white"/>
          <w:lang w:val="it-IT"/>
        </w:rPr>
        <w:t xml:space="preserve">00,00 oltre  oneri fiscali </w:t>
      </w:r>
      <w:r>
        <w:rPr>
          <w:rFonts w:eastAsia="Times New Roman" w:cs="Arial" w:ascii="Arial" w:hAnsi="Arial"/>
          <w:b w:val="false"/>
          <w:bCs w:val="false"/>
          <w:i w:val="false"/>
          <w:spacing w:val="-4"/>
          <w:sz w:val="22"/>
          <w:szCs w:val="22"/>
        </w:rPr>
        <w:t xml:space="preserve">c/o i Presidi Territoriali ASL Città di Torino. </w:t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spacing w:val="-4"/>
          <w:sz w:val="22"/>
          <w:szCs w:val="22"/>
        </w:rPr>
        <w:t xml:space="preserve"> </w:t>
      </w:r>
      <w:bookmarkStart w:id="0" w:name="_GoBack"/>
      <w:bookmarkEnd w:id="0"/>
      <w:r>
        <w:rPr>
          <w:rFonts w:eastAsia="Times New Roman" w:cs="Arial" w:ascii="Arial" w:hAnsi="Arial"/>
          <w:b w:val="false"/>
          <w:bCs w:val="false"/>
          <w:i w:val="false"/>
          <w:spacing w:val="-4"/>
          <w:sz w:val="22"/>
          <w:szCs w:val="22"/>
        </w:rPr>
        <w:t>Cig: 7551606668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left" w:pos="680" w:leader="none"/>
          <w:tab w:val="left" w:pos="907" w:leader="none"/>
          <w:tab w:val="left" w:pos="1020" w:leader="none"/>
          <w:tab w:val="left" w:pos="1134" w:leader="none"/>
        </w:tabs>
        <w:jc w:val="both"/>
        <w:rPr/>
      </w:pPr>
      <w:r>
        <w:rPr>
          <w:rFonts w:eastAsia="Times New Roman" w:cs="Arial" w:ascii="Arial" w:hAnsi="Arial"/>
          <w:b w:val="false"/>
          <w:bCs w:val="false"/>
          <w:sz w:val="22"/>
          <w:szCs w:val="22"/>
        </w:rPr>
        <w:t>Importo euro 388.000,00  oltre euro 12.000,00 oneri della sicurezza.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Ditta migliore offerente:   </w:t>
      </w:r>
      <w:r>
        <w:rPr>
          <w:rFonts w:eastAsia="Wingdings 2" w:cs="Arial" w:ascii="Arial" w:hAnsi="Arial"/>
          <w:b w:val="false"/>
          <w:bCs w:val="false"/>
          <w:i w:val="false"/>
          <w:iCs w:val="false"/>
          <w:sz w:val="22"/>
          <w:szCs w:val="22"/>
          <w:lang w:val="it-IT"/>
        </w:rPr>
        <w:t xml:space="preserve"> Impresa Costruzioni Rolla geom. Pietro srl</w:t>
      </w:r>
      <w:r>
        <w:rPr>
          <w:rFonts w:eastAsia="Wingdings 2" w:cs="Arial" w:ascii="Arial" w:hAnsi="Arial"/>
          <w:b/>
          <w:bCs w:val="false"/>
          <w:i w:val="false"/>
          <w:iCs w:val="false"/>
          <w:sz w:val="22"/>
          <w:szCs w:val="22"/>
          <w:lang w:val="it-IT"/>
        </w:rPr>
        <w:t xml:space="preserve">  </w:t>
      </w:r>
      <w:r>
        <w:rPr>
          <w:rFonts w:eastAsia="Wingdings 2" w:cs="Arial" w:ascii="Arial" w:hAnsi="Arial"/>
          <w:b w:val="false"/>
          <w:bCs w:val="false"/>
          <w:i w:val="false"/>
          <w:iCs w:val="false"/>
          <w:sz w:val="22"/>
          <w:szCs w:val="22"/>
          <w:lang w:val="it-IT"/>
        </w:rPr>
        <w:t xml:space="preserve">di Monza (Mb) </w:t>
      </w: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Migliore  ribasso percentuale unico ed uniforme:</w:t>
        <w:tab/>
        <w:t xml:space="preserve"> 29,888%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Ditte partecipanti : n. 6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6585" w:leader="none"/>
        </w:tabs>
        <w:ind w:left="1418" w:hanging="1418"/>
        <w:jc w:val="right"/>
        <w:rPr/>
      </w:pPr>
      <w:r>
        <w:rPr>
          <w:rFonts w:cs="Tahoma" w:ascii="Calibri" w:hAnsi="Calibri"/>
          <w:b/>
        </w:rPr>
        <w:tab/>
        <w:tab/>
      </w:r>
      <w:r>
        <w:rPr>
          <w:b/>
        </w:rPr>
        <w:tab/>
        <w:tab/>
      </w:r>
    </w:p>
    <w:sectPr>
      <w:headerReference w:type="default" r:id="rId3"/>
      <w:footerReference w:type="default" r:id="rId4"/>
      <w:type w:val="nextPage"/>
      <w:pgSz w:w="11906" w:h="16838"/>
      <w:pgMar w:left="1418" w:right="1133" w:header="708" w:top="1110" w:footer="63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638" w:leader="none"/>
        <w:tab w:val="center" w:pos="10065" w:leader="none"/>
      </w:tabs>
      <w:jc w:val="center"/>
      <w:rPr>
        <w:rFonts w:ascii="Bookman Old Style" w:hAnsi="Bookman Old Style" w:cs="Tahoma"/>
        <w:sz w:val="22"/>
        <w:szCs w:val="22"/>
      </w:rPr>
    </w:pPr>
    <w:r>
      <w:rPr/>
      <mc:AlternateContent>
        <mc:Choice Requires="wps">
          <w:drawing>
            <wp:inline distT="0" distB="0" distL="0" distR="0">
              <wp:extent cx="2540" cy="43180"/>
              <wp:effectExtent l="0" t="0" r="0" b="0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" cy="4248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gray" stroked="f" style="position:absolute;margin-left:0pt;margin-top:0pt;width:0.1pt;height:3.3pt">
              <w10:wrap type="none"/>
              <v:fill o:detectmouseclick="t" type="solid" color2="#7f7f7f"/>
              <v:stroke color="#3465a4" joinstyle="round" endcap="flat"/>
            </v:rect>
          </w:pict>
        </mc:Fallback>
      </mc:AlternateContent>
    </w:r>
  </w:p>
  <w:p>
    <w:pPr>
      <w:pStyle w:val="Pidipagina"/>
      <w:tabs>
        <w:tab w:val="center" w:pos="4819" w:leader="none"/>
        <w:tab w:val="right" w:pos="9638" w:leader="none"/>
        <w:tab w:val="center" w:pos="10065" w:leader="none"/>
      </w:tabs>
      <w:rPr>
        <w:rFonts w:ascii="Bookman Old Style" w:hAnsi="Bookman Old Style" w:cs="Tahoma"/>
        <w:sz w:val="16"/>
        <w:szCs w:val="16"/>
      </w:rPr>
    </w:pPr>
    <w:r>
      <w:rPr>
        <w:rFonts w:cs="Tahoma" w:ascii="Bookman Old Style" w:hAnsi="Bookman Old Style"/>
        <w:sz w:val="16"/>
        <w:szCs w:val="16"/>
      </w:rPr>
      <w:t>www.regione.piemonte.it/sanita</w:t>
    </w:r>
  </w:p>
  <w:p>
    <w:pPr>
      <w:pStyle w:val="Pidipagina"/>
      <w:tabs>
        <w:tab w:val="center" w:pos="4819" w:leader="none"/>
        <w:tab w:val="right" w:pos="9638" w:leader="none"/>
        <w:tab w:val="center" w:pos="10065" w:leader="none"/>
      </w:tabs>
      <w:jc w:val="center"/>
      <w:rPr>
        <w:rFonts w:ascii="Bookman Old Style" w:hAnsi="Bookman Old Style" w:cs="Tahoma"/>
        <w:sz w:val="22"/>
        <w:szCs w:val="22"/>
      </w:rPr>
    </w:pPr>
    <w:r>
      <w:rPr>
        <w:rFonts w:cs="Tahoma" w:ascii="Bookman Old Style" w:hAnsi="Bookman Old Style"/>
        <w:sz w:val="22"/>
        <w:szCs w:val="22"/>
      </w:rPr>
      <w:drawing>
        <wp:anchor behindDoc="1" distT="0" distB="0" distL="133350" distR="121920" simplePos="0" locked="0" layoutInCell="1" allowOverlap="1" relativeHeight="2">
          <wp:simplePos x="0" y="0"/>
          <wp:positionH relativeFrom="column">
            <wp:posOffset>71120</wp:posOffset>
          </wp:positionH>
          <wp:positionV relativeFrom="paragraph">
            <wp:posOffset>-656590</wp:posOffset>
          </wp:positionV>
          <wp:extent cx="830580" cy="299085"/>
          <wp:effectExtent l="0" t="0" r="0" b="0"/>
          <wp:wrapSquare wrapText="bothSides"/>
          <wp:docPr id="4" name="Immagine 10" descr="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0" descr="Regio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3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0614"/>
      <w:gridCol w:w="222"/>
    </w:tblGrid>
    <w:tr>
      <w:trPr>
        <w:trHeight w:val="1979" w:hRule="atLeast"/>
      </w:trPr>
      <w:tc>
        <w:tcPr>
          <w:tcW w:w="10614" w:type="dxa"/>
          <w:tcBorders/>
          <w:shd w:fill="auto" w:val="clear"/>
        </w:tcPr>
        <w:tbl>
          <w:tblPr>
            <w:tblW w:w="10399" w:type="dxa"/>
            <w:jc w:val="left"/>
            <w:tblInd w:w="324" w:type="dxa"/>
            <w:tblBorders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2694"/>
            <w:gridCol w:w="6660"/>
            <w:gridCol w:w="1045"/>
          </w:tblGrid>
          <w:tr>
            <w:trPr>
              <w:trHeight w:val="269" w:hRule="atLeast"/>
            </w:trPr>
            <w:tc>
              <w:tcPr>
                <w:tcW w:w="2694" w:type="dxa"/>
                <w:tcBorders/>
                <w:shd w:fill="auto" w:val="clear"/>
              </w:tcPr>
              <w:p>
                <w:pPr>
                  <w:pStyle w:val="Intestazione"/>
                  <w:rPr/>
                </w:pPr>
                <w:r>
                  <w:rPr/>
                  <w:drawing>
                    <wp:anchor behindDoc="1" distT="0" distB="0" distL="133350" distR="114300" simplePos="0" locked="0" layoutInCell="1" allowOverlap="1" relativeHeight="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-116205</wp:posOffset>
                      </wp:positionV>
                      <wp:extent cx="2176780" cy="1106170"/>
                      <wp:effectExtent l="0" t="0" r="0" b="0"/>
                      <wp:wrapNone/>
                      <wp:docPr id="1" name="Immagine 11" descr="Appunti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1" descr="Appunti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780" cy="1106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660" w:type="dxa"/>
                <w:tcBorders/>
                <w:shd w:fill="auto" w:val="clear"/>
              </w:tcPr>
              <w:p>
                <w:pPr>
                  <w:pStyle w:val="BodyText2"/>
                  <w:tabs>
                    <w:tab w:val="left" w:pos="3404" w:leader="none"/>
                  </w:tabs>
                  <w:spacing w:lineRule="auto" w:line="240" w:before="0" w:after="0"/>
                  <w:jc w:val="right"/>
                  <w:rPr>
                    <w:b/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SERVIZIO SANITARIO NAZIONALE</w:t>
                </w:r>
              </w:p>
              <w:p>
                <w:pPr>
                  <w:pStyle w:val="BodyText2"/>
                  <w:tabs>
                    <w:tab w:val="left" w:pos="3404" w:leader="none"/>
                  </w:tabs>
                  <w:spacing w:lineRule="auto" w:line="240" w:before="0" w:after="0"/>
                  <w:jc w:val="right"/>
                  <w:rPr>
                    <w:b/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REGIONE PIEMONTE</w:t>
                </w:r>
              </w:p>
              <w:p>
                <w:pPr>
                  <w:pStyle w:val="BodyText2"/>
                  <w:tabs>
                    <w:tab w:val="center" w:pos="4757" w:leader="none"/>
                  </w:tabs>
                  <w:spacing w:lineRule="auto" w:line="240" w:before="0" w:after="0"/>
                  <w:ind w:left="33" w:hanging="0"/>
                  <w:jc w:val="right"/>
                  <w:rPr>
                    <w:b/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Azienda Sanitaria Locale “Città di Torino”</w:t>
                </w:r>
              </w:p>
              <w:p>
                <w:pPr>
                  <w:pStyle w:val="Normal"/>
                  <w:tabs>
                    <w:tab w:val="center" w:pos="4757" w:leader="none"/>
                  </w:tabs>
                  <w:spacing w:lineRule="auto" w:line="240"/>
                  <w:ind w:left="176" w:hanging="0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Costituita con D.P.G.R. 13/12/2016 n. 94</w:t>
                </w:r>
              </w:p>
              <w:p>
                <w:pPr>
                  <w:pStyle w:val="Normal"/>
                  <w:tabs>
                    <w:tab w:val="center" w:pos="4757" w:leader="none"/>
                  </w:tabs>
                  <w:spacing w:lineRule="auto" w:line="240"/>
                  <w:ind w:left="176" w:hanging="0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Cod. fiscale/P.I  11632570013</w:t>
                </w:r>
              </w:p>
              <w:p>
                <w:pPr>
                  <w:pStyle w:val="Normal"/>
                  <w:tabs>
                    <w:tab w:val="center" w:pos="4757" w:leader="none"/>
                  </w:tabs>
                  <w:spacing w:lineRule="auto" w:line="240"/>
                  <w:ind w:left="176" w:hanging="0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Sede legale: Via San Secondo, 29 – 10128 Torino</w:t>
                </w:r>
              </w:p>
              <w:p>
                <w:pPr>
                  <w:pStyle w:val="Intestazione"/>
                  <w:tabs>
                    <w:tab w:val="center" w:pos="4819" w:leader="none"/>
                    <w:tab w:val="right" w:pos="9638" w:leader="none"/>
                  </w:tabs>
                  <w:spacing w:lineRule="auto" w:line="240"/>
                  <w:jc w:val="right"/>
                  <w:rPr/>
                </w:pPr>
                <w:r>
                  <w:rPr>
                    <w:rFonts w:eastAsia="Wingdings 2" w:cs="Wingdings 2" w:ascii="Wingdings 2" w:hAnsi="Wingdings 2"/>
                    <w:sz w:val="18"/>
                    <w:szCs w:val="18"/>
                  </w:rPr>
                  <w:t>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011/5661566   </w:t>
                </w:r>
                <w:r>
                  <w:rPr>
                    <w:rFonts w:eastAsia="Wingdings 2" w:cs="Wingdings 2" w:ascii="Wingdings 2" w:hAnsi="Wingdings 2"/>
                    <w:sz w:val="18"/>
                    <w:szCs w:val="18"/>
                  </w:rPr>
                  <w:t></w:t>
                </w:r>
                <w:r>
                  <w:rPr>
                    <w:sz w:val="18"/>
                    <w:szCs w:val="18"/>
                  </w:rPr>
                  <w:t xml:space="preserve"> 011/4393111</w:t>
                </w:r>
              </w:p>
            </w:tc>
            <w:tc>
              <w:tcPr>
                <w:tcW w:w="1045" w:type="dxa"/>
                <w:tcBorders/>
                <w:shd w:fill="auto" w:val="clear"/>
              </w:tcPr>
              <w:p>
                <w:pPr>
                  <w:pStyle w:val="Intestazione"/>
                  <w:tabs>
                    <w:tab w:val="center" w:pos="4819" w:leader="none"/>
                    <w:tab w:val="right" w:pos="9638" w:leader="none"/>
                  </w:tabs>
                  <w:rPr/>
                </w:pPr>
                <w:r>
                  <w:rPr/>
                </w:r>
              </w:p>
            </w:tc>
          </w:tr>
        </w:tbl>
        <w:p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  <w:tc>
        <w:tcPr>
          <w:tcW w:w="222" w:type="dxa"/>
          <w:tcBorders/>
          <w:shd w:fill="auto" w:val="clear"/>
        </w:tcPr>
        <w:p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</w:tr>
  </w:tbl>
  <w:p>
    <w:pPr>
      <w:pStyle w:val="Rientrocorpodeltesto"/>
      <w:widowControl w:val="false"/>
      <w:jc w:val="left"/>
      <w:rPr>
        <w:rFonts w:cs="Arial"/>
        <w:b/>
        <w:b/>
        <w:sz w:val="24"/>
        <w:szCs w:val="24"/>
      </w:rPr>
    </w:pPr>
    <w:r>
      <w:rPr/>
      <mc:AlternateContent>
        <mc:Choice Requires="wps">
          <w:drawing>
            <wp:inline distT="0" distB="0" distL="0" distR="0">
              <wp:extent cx="2540" cy="43180"/>
              <wp:effectExtent l="0" t="0" r="0" b="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" cy="4248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gray" stroked="f" style="position:absolute;margin-left:0pt;margin-top:0pt;width:0.1pt;height:3.3pt">
              <w10:wrap type="none"/>
              <v:fill o:detectmouseclick="t" type="solid" color2="#7f7f7f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571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qFormat/>
    <w:rsid w:val="00d37950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3">
    <w:name w:val="Heading 3"/>
    <w:basedOn w:val="Normal"/>
    <w:link w:val="Titolo3Carattere"/>
    <w:qFormat/>
    <w:rsid w:val="00d37950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"/>
    <w:qFormat/>
    <w:rsid w:val="00d37950"/>
    <w:pPr>
      <w:keepNext w:val="true"/>
      <w:jc w:val="right"/>
      <w:outlineLvl w:val="6"/>
    </w:pPr>
    <w:rPr>
      <w:b/>
      <w:bCs/>
      <w:i/>
      <w:iCs/>
    </w:rPr>
  </w:style>
  <w:style w:type="paragraph" w:styleId="Titolo8">
    <w:name w:val="Heading 8"/>
    <w:basedOn w:val="Normal"/>
    <w:qFormat/>
    <w:rsid w:val="00d37950"/>
    <w:pPr>
      <w:keepNext w:val="true"/>
      <w:jc w:val="right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792935"/>
    <w:rPr/>
  </w:style>
  <w:style w:type="character" w:styleId="CollegamentoInternet">
    <w:name w:val="Collegamento Internet"/>
    <w:basedOn w:val="DefaultParagraphFont"/>
    <w:uiPriority w:val="99"/>
    <w:unhideWhenUsed/>
    <w:rsid w:val="00e636c9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603d2"/>
    <w:rPr>
      <w:sz w:val="24"/>
      <w:szCs w:val="24"/>
    </w:rPr>
  </w:style>
  <w:style w:type="character" w:styleId="Strong">
    <w:name w:val="Strong"/>
    <w:basedOn w:val="DefaultParagraphFont"/>
    <w:qFormat/>
    <w:rsid w:val="003433d9"/>
    <w:rPr>
      <w:b/>
      <w:bCs/>
    </w:rPr>
  </w:style>
  <w:style w:type="character" w:styleId="Titolo1Carattere" w:customStyle="1">
    <w:name w:val="Titolo 1 Carattere"/>
    <w:basedOn w:val="DefaultParagraphFont"/>
    <w:link w:val="Titolo1"/>
    <w:qFormat/>
    <w:rsid w:val="00405a8d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basedOn w:val="DefaultParagraphFont"/>
    <w:link w:val="Titolo3"/>
    <w:qFormat/>
    <w:rsid w:val="00405a8d"/>
    <w:rPr>
      <w:rFonts w:ascii="Arial" w:hAnsi="Arial" w:cs="Arial"/>
      <w:b/>
      <w:bCs/>
      <w:sz w:val="26"/>
      <w:szCs w:val="26"/>
    </w:rPr>
  </w:style>
  <w:style w:type="character" w:styleId="IntestazioneCarattere" w:customStyle="1">
    <w:name w:val="Intestazione Carattere"/>
    <w:basedOn w:val="DefaultParagraphFont"/>
    <w:link w:val="Intestazione"/>
    <w:qFormat/>
    <w:rsid w:val="00d47b8a"/>
    <w:rPr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0c1d87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Enfasiforte">
    <w:name w:val="Enfasi forte"/>
    <w:qFormat/>
    <w:rPr>
      <w:rFonts w:cs="Times New Roman"/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b85413"/>
    <w:pPr>
      <w:widowControl w:val="false"/>
      <w:spacing w:before="0" w:after="120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rsid w:val="00d37950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rsid w:val="00d37950"/>
    <w:pPr>
      <w:tabs>
        <w:tab w:val="left" w:pos="4962" w:leader="none"/>
      </w:tabs>
      <w:jc w:val="center"/>
    </w:pPr>
    <w:rPr>
      <w:rFonts w:ascii="Arial" w:hAnsi="Arial"/>
      <w:sz w:val="20"/>
      <w:szCs w:val="20"/>
    </w:rPr>
  </w:style>
  <w:style w:type="paragraph" w:styleId="Pidipagina">
    <w:name w:val="Footer"/>
    <w:basedOn w:val="Normal"/>
    <w:link w:val="PidipaginaCarattere"/>
    <w:rsid w:val="00d37950"/>
    <w:pPr>
      <w:tabs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qFormat/>
    <w:rsid w:val="00d37950"/>
    <w:pPr>
      <w:spacing w:lineRule="auto" w:line="480" w:before="0" w:after="120"/>
    </w:pPr>
    <w:rPr/>
  </w:style>
  <w:style w:type="paragraph" w:styleId="BalloonText">
    <w:name w:val="Balloon Text"/>
    <w:basedOn w:val="Normal"/>
    <w:semiHidden/>
    <w:qFormat/>
    <w:rsid w:val="000668d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7c3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d364bf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379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cnico@aslcittaditori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04F32-3492-43B6-BABD-39908953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LibreOffice/5.4.4.2$Windows_X86_64 LibreOffice_project/2524958677847fb3bb44820e40380acbe820f960</Application>
  <Pages>1</Pages>
  <Words>131</Words>
  <Characters>816</Characters>
  <CharactersWithSpaces>951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2017-08-18T06:07:00Z</dcterms:created>
  <dc:creator>gerardo.gatto</dc:creator>
  <dc:description/>
  <dc:language>it-IT</dc:language>
  <cp:lastModifiedBy/>
  <cp:lastPrinted>2017-09-25T12:03:00Z</cp:lastPrinted>
  <dcterms:modified xsi:type="dcterms:W3CDTF">2018-09-12T14:33:45Z</dcterms:modified>
  <cp:revision>11</cp:revision>
  <dc:subject/>
  <dc:title>AI Direttore Amministrativo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