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</w:t>
      </w:r>
      <w:r w:rsidR="008C7CD5">
        <w:rPr>
          <w:rFonts w:eastAsia="Arial Unicode MS"/>
        </w:rPr>
        <w:t>OFFERTA TECNICA</w:t>
      </w:r>
      <w:r w:rsidR="000F353C">
        <w:rPr>
          <w:rFonts w:eastAsia="Arial Unicode MS"/>
        </w:rPr>
        <w:t xml:space="preserve"> – LOTTO </w:t>
      </w:r>
      <w:r w:rsidR="00DF557A">
        <w:rPr>
          <w:rFonts w:eastAsia="Arial Unicode MS"/>
        </w:rPr>
        <w:t>ALL RISKS PROPERTY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8C7CD5" w:rsidRDefault="008C7CD5" w:rsidP="008C7CD5">
      <w:pPr>
        <w:jc w:val="both"/>
      </w:pPr>
      <w:r w:rsidRPr="008C7CD5">
        <w:t>in nome e per conto della Società offerente, nonché delle ev</w:t>
      </w:r>
      <w:r>
        <w:t>entuali Società Coassicuratrici/</w:t>
      </w:r>
      <w:r w:rsidRPr="008C7CD5">
        <w:t xml:space="preserve">Mandanti sotto indicate, di esprimere la propria offerta tecnica avendo preso visione dell’intera documentazione di gara e di conoscere ed accettare in ogni loro parte le norme e condizioni contenute </w:t>
      </w:r>
      <w:r>
        <w:t xml:space="preserve">nel bandoe nel disciplinare </w:t>
      </w:r>
      <w:r w:rsidRPr="008C7CD5">
        <w:t>di gara relativ</w:t>
      </w:r>
      <w:r>
        <w:t>i</w:t>
      </w:r>
      <w:r w:rsidR="006E47A8">
        <w:t>al lotto summenzionato</w:t>
      </w: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124E40" w:rsidRDefault="00124E40" w:rsidP="00D02D76">
      <w:pPr>
        <w:jc w:val="center"/>
        <w:rPr>
          <w:rStyle w:val="Enfasiintensa"/>
        </w:rPr>
      </w:pPr>
    </w:p>
    <w:p w:rsidR="00D02D76" w:rsidRPr="00D02D76" w:rsidRDefault="00D02D76" w:rsidP="00D02D76">
      <w:pPr>
        <w:jc w:val="center"/>
        <w:rPr>
          <w:rStyle w:val="Enfasiintensa"/>
        </w:rPr>
      </w:pPr>
      <w:r w:rsidRPr="00D02D76">
        <w:rPr>
          <w:rStyle w:val="Enfasiintensa"/>
        </w:rPr>
        <w:lastRenderedPageBreak/>
        <w:t>presenta la seguente offerta tecnica</w:t>
      </w:r>
    </w:p>
    <w:p w:rsidR="00B168B8" w:rsidRPr="00566813" w:rsidRDefault="00AE3321" w:rsidP="00134814">
      <w:pPr>
        <w:pStyle w:val="Titolo1"/>
        <w:numPr>
          <w:ilvl w:val="0"/>
          <w:numId w:val="0"/>
        </w:numPr>
      </w:pPr>
      <w:r>
        <w:t xml:space="preserve">OFFERTA </w:t>
      </w:r>
      <w:r w:rsidR="00D02D76">
        <w:t>TECNICA</w:t>
      </w:r>
    </w:p>
    <w:p w:rsidR="00B84F08" w:rsidRDefault="00B84F08" w:rsidP="00B84F08">
      <w:pPr>
        <w:jc w:val="both"/>
        <w:rPr>
          <w:rFonts w:cs="Arial"/>
        </w:rPr>
      </w:pPr>
      <w:r>
        <w:rPr>
          <w:rFonts w:cs="Arial"/>
        </w:rPr>
        <w:t>Il sottoscritto dichiara (</w:t>
      </w:r>
      <w:r>
        <w:rPr>
          <w:rFonts w:cs="Arial"/>
          <w:i/>
        </w:rPr>
        <w:t>barrare la casella interessata)</w:t>
      </w:r>
      <w:r>
        <w:rPr>
          <w:rFonts w:cs="Arial"/>
        </w:rPr>
        <w:t>:</w:t>
      </w:r>
    </w:p>
    <w:tbl>
      <w:tblPr>
        <w:tblStyle w:val="Grigliatabella"/>
        <w:tblW w:w="0" w:type="auto"/>
        <w:tblLook w:val="04A0"/>
      </w:tblPr>
      <w:tblGrid>
        <w:gridCol w:w="1242"/>
        <w:gridCol w:w="8536"/>
      </w:tblGrid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B84F08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condizioni;</w:t>
            </w:r>
          </w:p>
        </w:tc>
      </w:tr>
      <w:tr w:rsidR="00B84F08" w:rsidTr="00B84F08">
        <w:tc>
          <w:tcPr>
            <w:tcW w:w="1242" w:type="dxa"/>
            <w:vAlign w:val="center"/>
          </w:tcPr>
          <w:p w:rsidR="00B84F08" w:rsidRDefault="00B84F08" w:rsidP="00B84F08">
            <w:pPr>
              <w:spacing w:before="0" w:after="0"/>
              <w:jc w:val="center"/>
              <w:rPr>
                <w:rFonts w:cs="Arial"/>
              </w:rPr>
            </w:pPr>
            <w:r w:rsidRPr="00B84F08">
              <w:rPr>
                <w:rFonts w:cs="Arial"/>
                <w:sz w:val="24"/>
              </w:rPr>
              <w:sym w:font="Wingdings" w:char="F071"/>
            </w:r>
          </w:p>
        </w:tc>
        <w:tc>
          <w:tcPr>
            <w:tcW w:w="8536" w:type="dxa"/>
            <w:vAlign w:val="center"/>
          </w:tcPr>
          <w:p w:rsidR="00B84F08" w:rsidRDefault="00B84F08" w:rsidP="003B770A">
            <w:p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di aver preso piena e integrale conoscenza del Capitolato speciale d’appalto – Condizioni speciali – Polizza assicurativa e di accettarne tutte le condizioni, salvo le varianti sotto riportate (barrare la casella interessata)</w:t>
            </w:r>
          </w:p>
        </w:tc>
      </w:tr>
    </w:tbl>
    <w:p w:rsidR="00B168B8" w:rsidRPr="00566813" w:rsidRDefault="00B84F08" w:rsidP="00134814">
      <w:pPr>
        <w:pStyle w:val="Titolo1"/>
        <w:numPr>
          <w:ilvl w:val="0"/>
          <w:numId w:val="0"/>
        </w:numPr>
      </w:pPr>
      <w:r>
        <w:t>VARIANTI MIGLIORATIVE PREDETERMINATE</w:t>
      </w:r>
    </w:p>
    <w:p w:rsidR="00B168B8" w:rsidRDefault="003B770A" w:rsidP="00B168B8">
      <w:pPr>
        <w:jc w:val="both"/>
        <w:rPr>
          <w:rFonts w:cs="Arial"/>
        </w:rPr>
      </w:pPr>
      <w:r>
        <w:rPr>
          <w:rFonts w:cs="Arial"/>
        </w:rPr>
        <w:t>Il concorrente si impegna ad offrire le seguenti opzioni migliorative: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5"/>
        <w:gridCol w:w="1659"/>
      </w:tblGrid>
      <w:tr w:rsidR="00DF557A" w:rsidRPr="00447929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A" w:rsidRPr="00D20F57" w:rsidRDefault="00DF557A" w:rsidP="00DF557A">
            <w:pPr>
              <w:numPr>
                <w:ilvl w:val="0"/>
                <w:numId w:val="12"/>
              </w:num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D20F57">
              <w:rPr>
                <w:rFonts w:ascii="Arial" w:hAnsi="Arial" w:cs="Arial"/>
                <w:b/>
                <w:sz w:val="22"/>
                <w:szCs w:val="22"/>
              </w:rPr>
              <w:t xml:space="preserve">SOMME ASSICURATE E AGGIORNAMENTO DELLE SOMME ASSICURATE </w: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Default="00DF557A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  <w:r w:rsidRPr="006A3559">
              <w:rPr>
                <w:rFonts w:ascii="Arial" w:hAnsi="Arial"/>
                <w:iCs/>
                <w:sz w:val="22"/>
                <w:szCs w:val="22"/>
                <w:lang w:eastAsia="ar-SA"/>
              </w:rPr>
              <w:t xml:space="preserve">Elevazione del limite </w:t>
            </w:r>
            <w:r>
              <w:rPr>
                <w:rFonts w:ascii="Arial" w:hAnsi="Arial"/>
                <w:iCs/>
                <w:sz w:val="22"/>
                <w:szCs w:val="22"/>
                <w:lang w:eastAsia="ar-SA"/>
              </w:rPr>
              <w:t>della somma assicurata a primo rischio assoluto a €       …………….: (indicare la somma assicurata offerta) per beni immobili, anche artistici e beni mobili, anche artistici.</w:t>
            </w:r>
          </w:p>
          <w:p w:rsidR="00DF557A" w:rsidRPr="00283398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iCs/>
                <w:color w:val="4F81BD"/>
                <w:sz w:val="10"/>
                <w:szCs w:val="10"/>
                <w:lang w:eastAsia="ar-SA"/>
              </w:rPr>
            </w:pPr>
          </w:p>
          <w:p w:rsidR="00DF557A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Il punteggio sarà attribuito secondo la seguente formula progressiva attribuendo al massimale più alto offerto: punti 20</w:t>
            </w:r>
          </w:p>
          <w:p w:rsidR="00DF557A" w:rsidRPr="00283398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10"/>
                <w:szCs w:val="10"/>
                <w:lang w:eastAsia="ar-SA"/>
              </w:rPr>
            </w:pPr>
          </w:p>
          <w:p w:rsidR="00DF557A" w:rsidRPr="007343CD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lang w:eastAsia="ar-SA"/>
              </w:rPr>
            </w:pPr>
            <w:r w:rsidRPr="007343CD">
              <w:rPr>
                <w:rFonts w:ascii="Arial" w:hAnsi="Arial"/>
                <w:b/>
                <w:iCs/>
                <w:lang w:eastAsia="ar-SA"/>
              </w:rPr>
              <w:t>D = B*C/A</w:t>
            </w:r>
          </w:p>
          <w:p w:rsidR="00DF557A" w:rsidRPr="00283398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10"/>
                <w:szCs w:val="10"/>
                <w:lang w:eastAsia="ar-SA"/>
              </w:rPr>
            </w:pPr>
          </w:p>
          <w:p w:rsidR="00DF557A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Laddove:</w:t>
            </w:r>
          </w:p>
          <w:p w:rsidR="00DF557A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 xml:space="preserve">A= massimale più alto offerto </w:t>
            </w:r>
          </w:p>
          <w:p w:rsidR="00DF557A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B= punteggio massimo 20</w:t>
            </w:r>
          </w:p>
          <w:p w:rsidR="00DF557A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C= massimale offerto</w:t>
            </w:r>
          </w:p>
          <w:p w:rsidR="00DF557A" w:rsidRPr="00447929" w:rsidRDefault="00DF557A" w:rsidP="00DC5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Cs/>
                <w:sz w:val="22"/>
                <w:szCs w:val="22"/>
                <w:lang w:eastAsia="ar-SA"/>
              </w:rPr>
              <w:t>D= punteggio attribuibile all’offerta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7A" w:rsidRPr="00447929" w:rsidRDefault="005514EF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6" type="#_x0000_t202" style="position:absolute;margin-left:40.65pt;margin-top:-24.95pt;width:30.85pt;height:31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zeNAIAAGEEAAAOAAAAZHJzL2Uyb0RvYy54bWysVNtu2zAMfR+wfxD0vthOk7Ux4hRdugwD&#10;ugvQ7QMYWY6FyaImKbG7ry8lp2l2exnmB0EUyUPykPTyeug0O0jnFZqKF5OcM2kE1srsKv71y+bV&#10;FWc+gKlBo5EVf5CeX69evlj2tpRTbFHX0jECMb7sbcXbEGyZZV60sgM/QSsNKRt0HQQS3S6rHfSE&#10;3ulsmuevsx5dbR0K6T293o5Kvkr4TSNF+NQ0XgamK065hXS6dG7jma2WUO4c2FaJYxrwD1l0oAwF&#10;PUHdQgC2d+o3qE4Jhx6bMBHYZdg0SshUA1VT5L9Uc9+ClakWIsfbE03+/8GKj4fPjqm64tMZZwY6&#10;6tEavNQaWK1YkD4gIxXx1Ftfkvm9JYcwvMGB+p1q9vYOxTfPDK5bMDt54xz2rYSa8iyiZ3bmOuL4&#10;CLLtP2BN8WAfMAENjesiiUQLI3Tq18OpR3IITNDjxaK4XMw5E6Sa5cViPk8RoHxyts6HdxI7Fi8V&#10;dzQCCRwOdz7EZKB8MomxPGpVb5TWSXC77Vo7dgAal036jug/mWnD+oov5tP5WP9fIfL0/QmiU4Hm&#10;Xquu4lcnIygja29NnaYygNLjnVLW5khjZG7kMAzbIXWuuIgRIsdbrB+IWIfjnNNe0qVF94Oznma8&#10;4v77HpzkTL831JxFMZvFpUjCbH45JcGda7bnGjCCoCoeOBuv6zAu0t46tWsp0jgOBm+ooY1KZD9n&#10;dcyf5jj14LhzcVHO5WT1/GdYPQIAAP//AwBQSwMEFAAGAAgAAAAhAMu8yyTfAAAACQEAAA8AAABk&#10;cnMvZG93bnJldi54bWxMj8FOwzAMhu9IvENkJC5oS0ersZamE0ICwQ0G2q5Z47UVjVOSrCtvj3eC&#10;my3/+vz95XqyvRjRh86RgsU8AYFUO9NRo+Dz42m2AhGiJqN7R6jgBwOsq8uLUhfGnegdx01sBEMo&#10;FFpBG+NQSBnqFq0Oczcg8e3gvNWRV99I4/WJ4baXt0mylFZ3xB9aPeBji/XX5mgVrLKXcRde07dt&#10;vTz0eby5G5+/vVLXV9PDPYiIU/wLw1mf1aFip707kgmiZ8Yi5aSCWZbnIM6BLOVyex7SDGRVyv8N&#10;ql8AAAD//wMAUEsBAi0AFAAGAAgAAAAhALaDOJL+AAAA4QEAABMAAAAAAAAAAAAAAAAAAAAAAFtD&#10;b250ZW50X1R5cGVzXS54bWxQSwECLQAUAAYACAAAACEAOP0h/9YAAACUAQAACwAAAAAAAAAAAAAA&#10;AAAvAQAAX3JlbHMvLnJlbHNQSwECLQAUAAYACAAAACEAN3O83jQCAABhBAAADgAAAAAAAAAAAAAA&#10;AAAuAgAAZHJzL2Uyb0RvYy54bWxQSwECLQAUAAYACAAAACEAy7zLJN8AAAAJAQAADwAAAAAAAAAA&#10;AAAAAACOBAAAZHJzL2Rvd25yZXYueG1sUEsFBgAAAAAEAAQA8wAAAJoFAAAAAA=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23" o:spid="_x0000_s1027" type="#_x0000_t202" style="position:absolute;margin-left:.35pt;margin-top:-24.4pt;width:30.85pt;height:31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WeNAIAAGEEAAAOAAAAZHJzL2Uyb0RvYy54bWysVNtu2zAMfR+wfxD0vthOk7Ux4hRdugwD&#10;ugvQ7QMYWY6FyaImKbG7ry8lp2l2exnmB0EUyUPykPTyeug0O0jnFZqKF5OcM2kE1srsKv71y+bV&#10;FWc+gKlBo5EVf5CeX69evlj2tpRTbFHX0jECMb7sbcXbEGyZZV60sgM/QSsNKRt0HQQS3S6rHfSE&#10;3ulsmuevsx5dbR0K6T293o5Kvkr4TSNF+NQ0XgamK065hXS6dG7jma2WUO4c2FaJYxrwD1l0oAwF&#10;PUHdQgC2d+o3qE4Jhx6bMBHYZdg0SshUA1VT5L9Uc9+ClakWIsfbE03+/8GKj4fPjqm64tMLzgx0&#10;1KM1eKk1sFqxIH1ARiriqbe+JPN7Sw5heIMD9TvV7O0dim+eGVy3YHbyxjnsWwk15VlEz+zMdcTx&#10;EWTbf8Ca4sE+YAIaGtdFEokWRujUr4dTj+QQmKDHi0VxuZhzJkg1y4vFfJ4iQPnkbJ0P7yR2LF4q&#10;7mgEEjgc7nyIyUD5ZBJjedSq3iitk+B227V27AA0Lpv0HdF/MtOG9RVfzKfzsf6/QuTp+xNEpwLN&#10;vVZdxa9ORlBG1t6aOk1lAKXHO6WszZHGyNzIYRi2Q+pcMY0RIsdbrB+IWIfjnNNe0qVF94Oznma8&#10;4v77HpzkTL831JxFMZvFpUjCbH45JcGda7bnGjCCoCoeOBuv6zAu0t46tWsp0jgOBm+ooY1KZD9n&#10;dcyf5jj14LhzcVHO5WT1/GdYPQIAAP//AwBQSwMEFAAGAAgAAAAhACteDPbdAAAABgEAAA8AAABk&#10;cnMvZG93bnJldi54bWxMj8FOwzAQRO9I/IO1SFxQ61BCGkKcCiGB6A3aCq5uvE0i4nWw3TT8PcsJ&#10;jqt5mnlbribbixF96BwpuJ4nIJBqZzpqFOy2T7McRIiajO4doYJvDLCqzs9KXRh3ojccN7ERXEKh&#10;0AraGIdCylC3aHWYuwGJs4PzVkc+fSON1ycut71cJEkmre6IF1o94GOL9efmaBXk6cv4EdY3r+91&#10;dujv4tVyfP7ySl1eTA/3ICJO8Q+GX31Wh4qd9u5IJohewZI5BbM05wc4zhYpiD1j6S3IqpT/9asf&#10;AAAA//8DAFBLAQItABQABgAIAAAAIQC2gziS/gAAAOEBAAATAAAAAAAAAAAAAAAAAAAAAABbQ29u&#10;dGVudF9UeXBlc10ueG1sUEsBAi0AFAAGAAgAAAAhADj9If/WAAAAlAEAAAsAAAAAAAAAAAAAAAAA&#10;LwEAAF9yZWxzLy5yZWxzUEsBAi0AFAAGAAgAAAAhAPYCZZ40AgAAYQQAAA4AAAAAAAAAAAAAAAAA&#10;LgIAAGRycy9lMm9Eb2MueG1sUEsBAi0AFAAGAAgAAAAhACteDPbdAAAABgEAAA8AAAAAAAAAAAAA&#10;AAAAjgQAAGRycy9kb3ducmV2LnhtbFBLBQYAAAAABAAEAPMAAACYBQAAAAA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DF557A" w:rsidRPr="00447929" w:rsidRDefault="00DF557A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F557A" w:rsidRDefault="00DF557A" w:rsidP="00DC5A60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DF557A" w:rsidRDefault="00DF557A" w:rsidP="00DC5A60">
            <w:pPr>
              <w:jc w:val="center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Dopo aver barrato la casella SI, in presenza di offerta indicare di seguito il massimale</w:t>
            </w:r>
          </w:p>
          <w:p w:rsidR="00DF557A" w:rsidRDefault="00DF557A" w:rsidP="00DC5A60">
            <w:pPr>
              <w:jc w:val="center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€</w:t>
            </w:r>
          </w:p>
          <w:p w:rsidR="00DF557A" w:rsidRPr="00447929" w:rsidRDefault="00DF557A" w:rsidP="00DC5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………………..</w:t>
            </w:r>
          </w:p>
        </w:tc>
      </w:tr>
      <w:tr w:rsidR="00DF557A" w:rsidRPr="00447929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A" w:rsidRPr="00D20F57" w:rsidRDefault="00DF557A" w:rsidP="00DF557A">
            <w:pPr>
              <w:numPr>
                <w:ilvl w:val="0"/>
                <w:numId w:val="12"/>
              </w:num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D20F57">
              <w:rPr>
                <w:rFonts w:ascii="Arial" w:hAnsi="Arial" w:cs="Arial"/>
                <w:b/>
                <w:sz w:val="22"/>
                <w:szCs w:val="22"/>
              </w:rPr>
              <w:t xml:space="preserve"> FRANCHIGIE, SCOPERTI, LIMITI DI INDENNIZZO</w: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Default="00DF557A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iCs/>
                <w:sz w:val="22"/>
                <w:szCs w:val="22"/>
                <w:lang w:eastAsia="ar-SA"/>
              </w:rPr>
              <w:t>Riduzione franchigia per ‘Ogni altra causa’</w:t>
            </w:r>
          </w:p>
          <w:p w:rsidR="00DF557A" w:rsidRDefault="00DF557A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/>
                <w:iCs/>
                <w:sz w:val="22"/>
                <w:szCs w:val="22"/>
                <w:lang w:eastAsia="ar-SA"/>
              </w:rPr>
            </w:pPr>
          </w:p>
          <w:p w:rsidR="00DF557A" w:rsidRPr="00447929" w:rsidRDefault="00DF557A" w:rsidP="00DC5A60">
            <w:pPr>
              <w:tabs>
                <w:tab w:val="left" w:pos="207"/>
                <w:tab w:val="left" w:pos="284"/>
                <w:tab w:val="left" w:pos="483"/>
                <w:tab w:val="left" w:pos="56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  <w:lang w:eastAsia="ar-SA"/>
              </w:rPr>
              <w:t>€ 2.500,00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7A" w:rsidRPr="00447929" w:rsidRDefault="005514EF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22" o:spid="_x0000_s1028" type="#_x0000_t202" style="position:absolute;margin-left:40.9pt;margin-top:-7.55pt;width:30.85pt;height:29.3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ZLMwIAAGEEAAAOAAAAZHJzL2Uyb0RvYy54bWysVNtu2zAMfR+wfxD0vjhxk6Ux4hRdugwD&#10;ugvQ7QNoWbaFyaImKbGzry8tp2l2exnmB0EUyUPykPT6pm81O0jnFZqczyZTzqQRWCpT5/zrl92r&#10;a858AFOCRiNzfpSe32xevlh3NpMpNqhL6RiBGJ91NudNCDZLEi8a2YKfoJWGlBW6FgKJrk5KBx2h&#10;tzpJp9PXSYeutA6F9J5e70Yl30T8qpIifKoqLwPTOafcQjxdPIvhTDZryGoHtlHilAb8QxYtKENB&#10;z1B3EIDtnfoNqlXCoccqTAS2CVaVEjLWQNXMpr9U89CAlbEWIsfbM03+/8GKj4fPjqky52nKmYGW&#10;erQFL7UGVioWpA/ISEU8ddZnZP5gySH0b7Cnfseavb1H8c0zg9sGTC1vncOukVBSnrPBM7lwHXH8&#10;AFJ0H7CkeLAPGIH6yrUDiUQLI3Tq1/HcI9kHJujxajVbrhacCVJdLdPlfBEjQPbkbJ0P7yS2bLjk&#10;3NEIRHA43PswJAPZk8kQy6NW5U5pHQVXF1vt2AFoXHbxO6H/ZKYN63K+WqSLsf6/Qkzj9yeIVgWa&#10;e63anF+fjSAbWHtryjiVAZQe75SyNicaB+ZGDkNf9LFzs0jywHGB5ZGIdTjOOe0lXRp0PzjraMZz&#10;7r/vwUnO9HtDzVnN5vNhKaIwXyxTEtylprjUgBEElfPA2XjdhnGR9tapuqFI4zgYvKWGViqS/ZzV&#10;KX+a49iD084Ni3IpR6vnP8PmEQAA//8DAFBLAwQUAAYACAAAACEAbyjR5d8AAAAJAQAADwAAAGRy&#10;cy9kb3ducmV2LnhtbEyPwU7DMBBE70j8g7VIXFDrhKShhDgVQgLRG7QVXN14m0TY62C7afh73BMc&#10;Rzt6+6ZaTUazEZ3vLQlI5wkwpMaqnloBu+3zbAnMB0lKakso4Ac9rOrLi0qWyp7oHcdNaFmEkC+l&#10;gC6EoeTcNx0a6ed2QIq3g3VGhhhdy5WTpwg3mt8mScGN7Cl+6OSATx02X5ujEbDMX8dPv87ePpri&#10;oO/Dzd348u2EuL6aHh+ABZzCXxnO+lEd6ui0t0dSnunISKN5EDBLFymwcyHPFsD2AvKsAF5X/P+C&#10;+hcAAP//AwBQSwECLQAUAAYACAAAACEAtoM4kv4AAADhAQAAEwAAAAAAAAAAAAAAAAAAAAAAW0Nv&#10;bnRlbnRfVHlwZXNdLnhtbFBLAQItABQABgAIAAAAIQA4/SH/1gAAAJQBAAALAAAAAAAAAAAAAAAA&#10;AC8BAABfcmVscy8ucmVsc1BLAQItABQABgAIAAAAIQDcsGZLMwIAAGEEAAAOAAAAAAAAAAAAAAAA&#10;AC4CAABkcnMvZTJvRG9jLnhtbFBLAQItABQABgAIAAAAIQBvKNHl3wAAAAkBAAAPAAAAAAAAAAAA&#10;AAAAAI0EAABkcnMvZG93bnJldi54bWxQSwUGAAAAAAQABADzAAAAmQUAAAAA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21" o:spid="_x0000_s1029" type="#_x0000_t202" style="position:absolute;margin-left:4.05pt;margin-top:-7.55pt;width:30.85pt;height:29.3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moNAIAAGEEAAAOAAAAZHJzL2Uyb0RvYy54bWysVNtu2zAMfR+wfxD0vjhxk6Ux4hRdugwD&#10;ugvQ7QNoWbaFyaImKbGzry8tp2l2exnmB0EUqSPy8NDrm77V7CCdV2hyPptMOZNGYKlMnfOvX3av&#10;rjnzAUwJGo3M+VF6frN5+WLd2Uym2KAupWMEYnzW2Zw3IdgsSbxoZAt+glYaclboWghkujopHXSE&#10;3uoknU5fJx260joU0ns6vRudfBPxq0qK8KmqvAxM55xyC3F1cS2GNdmsIasd2EaJUxrwD1m0oAw9&#10;eoa6gwBs79RvUK0SDj1WYSKwTbCqlJCxBqpmNv2lmocGrIy1EDnenmny/w9WfDx8dkyVOU9nnBlo&#10;qUdb8FJrYKViQfqAjFzEU2d9RuEPli6E/g321O9Ys7f3KL55ZnDbgKnlrXPYNRJKyjPeTC6ujjh+&#10;ACm6D1jSe7APGIH6yrUDiUQLI3Tq1/HcI9kHJujwajVbrhacCXJdLdPlfDHklkD2dNk6H95JbNmw&#10;ybkjCURwONz7MIY+hQxvedSq3Cmto+HqYqsdOwDJZRe/E/pPYdqwLuerRboY6/8rxDR+f4JoVSDd&#10;a9Xm/PocBNnA2ltTRlUGUHrcU3XaUJEDjQNzI4ehL/rYuVmU8eAssDwSsQ5HndNc0qZB94OzjjSe&#10;c/99D05ypt8bas5qNp8PQxGN+WKZkuEuPcWlB4wgqJwHzsbtNoyDtLdO1Q29NMrB4C01tFKR7Oes&#10;TvmTjmO7TjM3DMqlHaOe/wybRwAAAP//AwBQSwMEFAAGAAgAAAAhABTskUndAAAABwEAAA8AAABk&#10;cnMvZG93bnJldi54bWxMj8FOwzAMhu9IvENkJC5oS8tG2UrTCSGB4AYDwTVrvLYicUqSdeXtMSe4&#10;2fp/ff5cbSZnxYgh9p4U5PMMBFLjTU+tgrfX+9kKREyajLaeUME3RtjUpyeVLo0/0guO29QKhlAs&#10;tYIupaGUMjYdOh3nfkDibO+D04nX0EoT9JHhzsrLLCuk0z3xhU4PeNdh87k9OAWr5eP4EZ8Wz+9N&#10;sbfrdHE9PnwFpc7PptsbEAmn9FeGX31Wh5qddv5AJgrLjJyLCmb5FQ+cF2v+ZKdguShA1pX871//&#10;AAAA//8DAFBLAQItABQABgAIAAAAIQC2gziS/gAAAOEBAAATAAAAAAAAAAAAAAAAAAAAAABbQ29u&#10;dGVudF9UeXBlc10ueG1sUEsBAi0AFAAGAAgAAAAhADj9If/WAAAAlAEAAAsAAAAAAAAAAAAAAAAA&#10;LwEAAF9yZWxzLy5yZWxzUEsBAi0AFAAGAAgAAAAhAOpSSag0AgAAYQQAAA4AAAAAAAAAAAAAAAAA&#10;LgIAAGRycy9lMm9Eb2MueG1sUEsBAi0AFAAGAAgAAAAhABTskUndAAAABwEAAA8AAAAAAAAAAAAA&#10;AAAAjgQAAGRycy9kb3ducmV2LnhtbFBLBQYAAAAABAAEAPMAAACYBQAAAAA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9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</w:t>
            </w:r>
            <w:r w:rsidRPr="0044792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punti</w:t>
            </w:r>
          </w:p>
        </w:tc>
      </w:tr>
      <w:tr w:rsidR="00DF557A" w:rsidRPr="00447929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A" w:rsidRDefault="00DF557A" w:rsidP="00DF557A">
            <w:p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557A" w:rsidRPr="00D20F57" w:rsidRDefault="00DF557A" w:rsidP="00DF557A">
            <w:pPr>
              <w:numPr>
                <w:ilvl w:val="0"/>
                <w:numId w:val="12"/>
              </w:num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D20F57">
              <w:rPr>
                <w:rFonts w:ascii="Arial" w:hAnsi="Arial" w:cs="Arial"/>
                <w:b/>
                <w:sz w:val="22"/>
                <w:szCs w:val="22"/>
              </w:rPr>
              <w:t xml:space="preserve">FRANCHIGIE, SCOPERTI, LIMITI DI INDENNIZZO </w:t>
            </w:r>
          </w:p>
          <w:p w:rsidR="00DF557A" w:rsidRDefault="00DF557A" w:rsidP="00DC5A60">
            <w:pPr>
              <w:ind w:left="66"/>
              <w:rPr>
                <w:rFonts w:ascii="Arial" w:hAnsi="Arial" w:cs="Arial"/>
                <w:sz w:val="22"/>
                <w:szCs w:val="22"/>
              </w:rPr>
            </w:pPr>
          </w:p>
          <w:p w:rsidR="00DF557A" w:rsidRPr="00D20F57" w:rsidRDefault="00DF557A" w:rsidP="00DF5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20F57">
              <w:rPr>
                <w:rFonts w:ascii="Arial" w:hAnsi="Arial" w:cs="Arial"/>
                <w:sz w:val="22"/>
                <w:szCs w:val="22"/>
              </w:rPr>
              <w:t>umento limiti di indennizzo eventi catastrofali alluvioni, inondazioni, terremoto</w: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  <w:r w:rsidRPr="00447929">
              <w:rPr>
                <w:rFonts w:ascii="Arial" w:hAnsi="Arial" w:cs="Arial"/>
                <w:iCs/>
                <w:sz w:val="22"/>
                <w:szCs w:val="22"/>
              </w:rPr>
              <w:t xml:space="preserve">Elevazione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€ 20.000.000,00……………………………………………………………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7A" w:rsidRDefault="005514EF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20" o:spid="_x0000_s1030" type="#_x0000_t202" style="position:absolute;margin-left:41.6pt;margin-top:-12.95pt;width:30.9pt;height:31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k8MQIAAGAEAAAOAAAAZHJzL2Uyb0RvYy54bWysVNtu2zAMfR+wfxD0vthJk60x4hRdugwD&#10;ugvQ7QNoWY6FyaImKbGzrx8lp2l2exnmB0ESqUPy8NCrm6HT7CCdV2hKPp3knEkjsFZmV/Ivn7cv&#10;rjnzAUwNGo0s+VF6frN+/mzV20LOsEVdS8cIxPiityVvQ7BFlnnRyg78BK00ZGzQdRDo6HZZ7aAn&#10;9E5nszx/mfXoautQSO/p9m408nXCbxopwsem8TIwXXLKLaTVpbWKa7ZeQbFzYFslTmnAP2TRgTIU&#10;9Ax1BwHY3qnfoDolHHpswkRgl2HTKCFTDVTNNP+lmocWrEy1EDnenmny/w9WfDh8ckzVJZ8RPQY6&#10;6tEGvNQaWK1YkD4gIxPx1FtfkPuDpQdheI0D9TvV7O09iq+eGdy0YHby1jnsWwk15TmNL7OLpyOO&#10;jyBV/x5rigf7gAloaFwXSSRaGKFTQsdzj+QQmKDLq+VsnpNFkGmeX5EGUgQoHh9b58NbiR2Lm5I7&#10;kkACh8O9DzEZKB5dYiyPWtVbpXU6uF210Y4dgOSyTd8J/Sc3bVhf8uVithjr/ytEnr4/QXQqkO61&#10;6kp+fXaCIrL2xtRJlQGUHveUsjYnGiNzI4dhqIbUuWUMECmusD4Srw5HmdNY0qZF952zniRecv9t&#10;D05ypt8Z6s1yOp/HmUiH+eJVVIC7tFSXFjCCoEoeOBu3mzDO0d46tWsp0qgGg7fUz0Ylrp+yOqVP&#10;Mk4tOI1cnJPLc/J6+jGsfwAAAP//AwBQSwMEFAAGAAgAAAAhADW6yorgAAAACQEAAA8AAABkcnMv&#10;ZG93bnJldi54bWxMj8FOwzAQRO9I/IO1SFxQ65C0aRviVAgJRG/QVnB1YzeJsNfBdtPw92xPcFzt&#10;05uZcj1awwbtQ+dQwP00AaaxdqrDRsB+9zxZAgtRopLGoRbwowOsq+urUhbKnfFdD9vYMJJgKKSA&#10;Nsa+4DzUrbYyTF2vkX5H562MdPqGKy/PJLeGp0mScys7pIRW9vqp1fXX9mQFLGevw2fYZG8fdX40&#10;q3i3GF6+vRC3N+PjA7Cox/gHw6U+VYeKOh3cCVVghhxZSqSASTpfAbsAszmNOwjIFjnwquT/F1S/&#10;AAAA//8DAFBLAQItABQABgAIAAAAIQC2gziS/gAAAOEBAAATAAAAAAAAAAAAAAAAAAAAAABbQ29u&#10;dGVudF9UeXBlc10ueG1sUEsBAi0AFAAGAAgAAAAhADj9If/WAAAAlAEAAAsAAAAAAAAAAAAAAAAA&#10;LwEAAF9yZWxzLy5yZWxzUEsBAi0AFAAGAAgAAAAhAOvrCTwxAgAAYAQAAA4AAAAAAAAAAAAAAAAA&#10;LgIAAGRycy9lMm9Eb2MueG1sUEsBAi0AFAAGAAgAAAAhADW6yorgAAAACQEAAA8AAAAAAAAAAAAA&#10;AAAAiwQAAGRycy9kb3ducmV2LnhtbFBLBQYAAAAABAAEAPMAAACYBQAAAAA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19" o:spid="_x0000_s1031" type="#_x0000_t202" style="position:absolute;margin-left:4.1pt;margin-top:-13pt;width:30.9pt;height:31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21MQIAAGAEAAAOAAAAZHJzL2Uyb0RvYy54bWysVNtu2zAMfR+wfxD0vthJky0x4hRdugwD&#10;ugvQ7QNoWY6FyaImKbG7rx8lp2l2exnmB0EUyUPykPT6eug0O0rnFZqSTyc5Z9IIrJXZl/zL592L&#10;JWc+gKlBo5Elf5CeX2+eP1v3tpAzbFHX0jECMb7obcnbEGyRZV60sgM/QSsNKRt0HQQS3T6rHfSE&#10;3ulslucvsx5dbR0K6T293o5Kvkn4TSNF+Ng0XgamS065hXS6dFbxzDZrKPYObKvEKQ34hyw6UIaC&#10;nqFuIQA7OPUbVKeEQ49NmAjsMmwaJWSqgaqZ5r9Uc9+ClakWIsfbM03+/8GKD8dPjqmaerfizEBH&#10;PdqCl1oDqxUL0gdkpCKeeusLMr+35BCG1ziQT6rZ2zsUXz0zuG3B7OWNc9i3EmrKcxo9swvXEcdH&#10;kKp/jzXFg0PABDQ0roskEi2M0KlfD+ceySEwQY9Xq9k8J40g1Ty/ohlIEaB4dLbOh7cSOxYvJXc0&#10;Agkcjnc+xGSgeDSJsTxqVe+U1klw+2qrHTsCjcsufSf0n8y0YX3JV4vZYqz/rxB5+v4E0alAc69V&#10;V/Ll2QiKyNobU6epDKD0eKeUtTnRGJkbOQxDNaTOLWOASHGF9QPx6nAcc1pLurTovnPW04iX3H87&#10;gJOc6XeGerOazudxJ5IwX7yakeAuNdWlBowgqJIHzsbrNox7dLBO7VuKNE6DwRvqZ6MS109ZndKn&#10;MU4tOK1c3JNLOVk9/Rg2PwAAAP//AwBQSwMEFAAGAAgAAAAhABcGNe/eAAAABwEAAA8AAABkcnMv&#10;ZG93bnJldi54bWxMj8FOwzAMhu9IvENkJC5oS+mgHaXphJBA7AbbBNes8dqKxilJ1pW3x5zgZFn/&#10;r8+fy9VkezGiD50jBdfzBARS7UxHjYLd9mm2BBGiJqN7R6jgGwOsqvOzUhfGnegNx01sBEMoFFpB&#10;G+NQSBnqFq0OczcgcXZw3urIq2+k8frEcNvLNEkyaXVHfKHVAz62WH9ujlbB8uZl/Ajrxet7nR36&#10;u3iVj89fXqnLi+nhHkTEKf6V4Vef1aFip707kgmiZ0bKRQWzNOOXOM8TnnsFi/wWZFXK//7VDwAA&#10;AP//AwBQSwECLQAUAAYACAAAACEAtoM4kv4AAADhAQAAEwAAAAAAAAAAAAAAAAAAAAAAW0NvbnRl&#10;bnRfVHlwZXNdLnhtbFBLAQItABQABgAIAAAAIQA4/SH/1gAAAJQBAAALAAAAAAAAAAAAAAAAAC8B&#10;AABfcmVscy8ucmVsc1BLAQItABQABgAIAAAAIQDhbB21MQIAAGAEAAAOAAAAAAAAAAAAAAAAAC4C&#10;AABkcnMvZTJvRG9jLnhtbFBLAQItABQABgAIAAAAIQAXBjXv3gAAAAcBAAAPAAAAAAAAAAAAAAAA&#10;AIsEAABkcnMvZG93bnJldi54bWxQSwUGAAAAAAQABADzAAAAlgUAAAAA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DF557A" w:rsidRPr="00447929" w:rsidRDefault="00DF557A" w:rsidP="00DF55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</w:tc>
      </w:tr>
      <w:tr w:rsidR="00DF557A" w:rsidRPr="00447929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A" w:rsidRDefault="00DF557A" w:rsidP="00DF557A">
            <w:pPr>
              <w:numPr>
                <w:ilvl w:val="0"/>
                <w:numId w:val="12"/>
              </w:num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D20F57">
              <w:rPr>
                <w:rFonts w:ascii="Arial" w:hAnsi="Arial" w:cs="Arial"/>
                <w:b/>
                <w:sz w:val="22"/>
                <w:szCs w:val="22"/>
              </w:rPr>
              <w:t xml:space="preserve">FRANCHIGIE, SCOPERTI, LIMITI DI INDENNIZZO </w:t>
            </w:r>
          </w:p>
          <w:p w:rsidR="00DF557A" w:rsidRPr="00D20F57" w:rsidRDefault="00DF557A" w:rsidP="00DF557A">
            <w:p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557A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D20F57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20F57">
              <w:rPr>
                <w:rFonts w:ascii="Arial" w:hAnsi="Arial" w:cs="Arial"/>
                <w:sz w:val="22"/>
                <w:szCs w:val="22"/>
              </w:rPr>
              <w:t xml:space="preserve">umento limiti di indennizzo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20F57">
              <w:rPr>
                <w:rFonts w:ascii="Arial" w:hAnsi="Arial" w:cs="Arial"/>
                <w:sz w:val="22"/>
                <w:szCs w:val="22"/>
              </w:rPr>
              <w:t>urto, rapina ed estorsione anche se iniziate all’esterno, guasti cagionati dai ladri, atti di vandalismo compiuti nell'esecuzione del reato, per sinistro e per anno.</w:t>
            </w:r>
          </w:p>
          <w:p w:rsidR="00DF557A" w:rsidRDefault="00DF557A" w:rsidP="00DC5A6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7929">
              <w:rPr>
                <w:rFonts w:ascii="Arial" w:hAnsi="Arial" w:cs="Arial"/>
                <w:iCs/>
                <w:sz w:val="22"/>
                <w:szCs w:val="22"/>
              </w:rPr>
              <w:t xml:space="preserve">Elevazione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€ 750.000,00……………………………………………………………….</w:t>
            </w:r>
          </w:p>
          <w:p w:rsidR="00DF557A" w:rsidRDefault="00DF557A" w:rsidP="00DC5A6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Elevazione a € 1.000.000,00……………………………………………………………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7A" w:rsidRPr="00447929" w:rsidRDefault="005514EF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18" o:spid="_x0000_s1032" type="#_x0000_t202" style="position:absolute;margin-left:44.1pt;margin-top:6.25pt;width:30.85pt;height:31.6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fGMgIAAGAEAAAOAAAAZHJzL2Uyb0RvYy54bWysVNtu2zAMfR+wfxD0vjjOkrUx4hRdugwD&#10;ugvQ7QMYWbaFyaImKbGzrx8lp2l2exnmB0EUyUPykPTqZug0O0jnFZqS55MpZ9IIrJRpSv7l8/bF&#10;NWc+gKlAo5ElP0rPb9bPn616W8gZtqgr6RiBGF/0tuRtCLbIMi9a2YGfoJWGlDW6DgKJrskqBz2h&#10;dzqbTaevsh5dZR0K6T293o1Kvk74dS1F+FjXXgamS065hXS6dO7ima1XUDQObKvEKQ34hyw6UIaC&#10;nqHuIADbO/UbVKeEQ491mAjsMqxrJWSqgarJp79U89CClakWIsfbM03+/8GKD4dPjqmKekedMtBR&#10;jzbgpdbAKsWC9AEZqYin3vqCzB8sOYThNQ7kk2r29h7FV88Mblowjbx1DvtWQkV55tEzu3AdcXwE&#10;2fXvsaJ4sA+YgIbadZFEooUROvXreO6RHAIT9PhymV8tF5wJUs2n+XKxSBGgeHS2zoe3EjsWLyV3&#10;NAIJHA73PsRkoHg0ibE8alVtldZJcM1uox07AI3LNn0n9J/MtGF9yZeL2WKs/68Q0/T9CaJTgeZe&#10;q67k12cjKCJrb0yVpjKA0uOdUtbmRGNkbuQwDLshde4qBogU77A6Eq8OxzGntaRLi+47Zz2NeMn9&#10;tz04yZl+Z6g3y3w+jzuRhPniakaCu9TsLjVgBEGVPHA2Xjdh3KO9dappKdI4DQZvqZ+1Slw/ZXVK&#10;n8Y4teC0cnFPLuVk9fRjWP8AAAD//wMAUEsDBBQABgAIAAAAIQBSqHPx3gAAAAgBAAAPAAAAZHJz&#10;L2Rvd25yZXYueG1sTI9NT8MwDIbvSPyHyEhcEEsp+2hL0wkhgdgNBoJr1nhtReOUJOvKv8c7wdF+&#10;Xz1+XK4n24sRfegcKbiZJSCQamc6ahS8vz1eZyBC1GR07wgV/GCAdXV+VurCuCO94riNjWAIhUIr&#10;aGMcCilD3aLVYeYGJM72zlsdefSNNF4fGW57mSbJUlrdEV9o9YAPLdZf24NVkM2fx8+wuX35qJf7&#10;Po9Xq/Hp2yt1eTHd34GIOMW/Mpz0WR0qdtq5A5kgemZkKTd5ny5AnPJ5noPYKVgtMpBVKf8/UP0C&#10;AAD//wMAUEsBAi0AFAAGAAgAAAAhALaDOJL+AAAA4QEAABMAAAAAAAAAAAAAAAAAAAAAAFtDb250&#10;ZW50X1R5cGVzXS54bWxQSwECLQAUAAYACAAAACEAOP0h/9YAAACUAQAACwAAAAAAAAAAAAAAAAAv&#10;AQAAX3JlbHMvLnJlbHNQSwECLQAUAAYACAAAACEARP83xjICAABgBAAADgAAAAAAAAAAAAAAAAAu&#10;AgAAZHJzL2Uyb0RvYy54bWxQSwECLQAUAAYACAAAACEAUqhz8d4AAAAIAQAADwAAAAAAAAAAAAAA&#10;AACMBAAAZHJzL2Rvd25yZXYueG1sUEsFBgAAAAAEAAQA8wAAAJcFAAAAAA=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17" o:spid="_x0000_s1033" type="#_x0000_t202" style="position:absolute;margin-left:5.5pt;margin-top:6.8pt;width:30.85pt;height:31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MvMwIAAGAEAAAOAAAAZHJzL2Uyb0RvYy54bWysVNtu2zAMfR+wfxD0vtjJkqYx4hRdugwD&#10;ugvQ7QMYWY6FyaImKbGzry8lp2l2exnmB0EUyUPykPTypm81O0jnFZqSj0c5Z9IIrJTZlfzrl82r&#10;a858AFOBRiNLfpSe36xevlh2tpATbFBX0jECMb7obMmbEGyRZV40sgU/QisNKWt0LQQS3S6rHHSE&#10;3upskudXWYeusg6F9J5e7wYlXyX8upYifKprLwPTJafcQjpdOrfxzFZLKHYObKPEKQ34hyxaUIaC&#10;nqHuIADbO/UbVKuEQ491GAlsM6xrJWSqgaoZ579U89CAlakWIsfbM03+/8GKj4fPjqmKejfnzEBL&#10;PVqDl1oDqxQL0gdkpCKeOusLMn+w5BD6N9iTT6rZ23sU3zwzuG7A7OStc9g1EirKcxw9swvXAcdH&#10;kG33ASuKB/uACaivXRtJJFoYoVO/juceyT4wQY+vF+P5YsaZINU0Hy9msxQBiidn63x4J7Fl8VJy&#10;RyOQwOFw70NMBoonkxjLo1bVRmmdBLfbrrVjB6Bx2aTvhP6TmTasK/liNpkN9f8VIk/fnyBaFWju&#10;tWpLfn02giKy9tZUaSoDKD3cKWVtTjRG5gYOQ7/tU+euYoBI8RarI/HqcBhzWku6NOh+cNbRiJfc&#10;f9+Dk5zp94Z6sxhPp3EnkjCdzSckuEvN9lIDRhBUyQNnw3Udhj3aW6d2DUUapsHgLfWzVonr56xO&#10;6dMYpxacVi7uyaWcrJ5/DKtHAAAA//8DAFBLAwQUAAYACAAAACEA9L5VG90AAAAHAQAADwAAAGRy&#10;cy9kb3ducmV2LnhtbEyPwU7DMBBE70j8g7VIXBB12qKkDXEqhASCWykIrm68TSLsdbDdNPw9ywlO&#10;o9GsZt9Um8lZMWKIvScF81kGAqnxpqdWwdvrw/UKREyajLaeUME3RtjU52eVLo0/0QuOu9QKLqFY&#10;agVdSkMpZWw6dDrO/IDE2cEHpxPb0EoT9InLnZWLLMul0z3xh04PeN9h87k7OgWrm6fxIz4vt+9N&#10;frDrdFWMj19BqcuL6e4WRMIp/R3DLz6jQ81Me38kE4VlP+cpiXWZg+C8WBQg9qz5GmRdyf/89Q8A&#10;AAD//wMAUEsBAi0AFAAGAAgAAAAhALaDOJL+AAAA4QEAABMAAAAAAAAAAAAAAAAAAAAAAFtDb250&#10;ZW50X1R5cGVzXS54bWxQSwECLQAUAAYACAAAACEAOP0h/9YAAACUAQAACwAAAAAAAAAAAAAAAAAv&#10;AQAAX3JlbHMvLnJlbHNQSwECLQAUAAYACAAAACEAC5YjLzMCAABgBAAADgAAAAAAAAAAAAAAAAAu&#10;AgAAZHJzL2Uyb0RvYy54bWxQSwECLQAUAAYACAAAACEA9L5VG90AAAAHAQAADwAAAAAAAAAAAAAA&#10;AACNBAAAZHJzL2Rvd25yZXYueG1sUEsFBgAAAAAEAAQA8wAAAJcFAAAAAA=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Default="00DF557A" w:rsidP="00DF55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557A" w:rsidRDefault="00DF557A" w:rsidP="00DC5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  <w:p w:rsidR="00DF557A" w:rsidRDefault="00DF557A" w:rsidP="00DC5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557A" w:rsidRPr="00447929" w:rsidRDefault="00DF557A" w:rsidP="00DC5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</w:tc>
      </w:tr>
      <w:tr w:rsidR="00DF557A" w:rsidRPr="00447929" w:rsidTr="00DC5A60"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A" w:rsidRPr="00283398" w:rsidRDefault="00DF557A" w:rsidP="00DF557A">
            <w:pPr>
              <w:numPr>
                <w:ilvl w:val="0"/>
                <w:numId w:val="12"/>
              </w:numPr>
              <w:spacing w:before="0" w:after="0" w:line="240" w:lineRule="auto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283398">
              <w:rPr>
                <w:rFonts w:ascii="Arial" w:hAnsi="Arial" w:cs="Arial"/>
                <w:b/>
                <w:sz w:val="22"/>
                <w:szCs w:val="22"/>
              </w:rPr>
              <w:t xml:space="preserve">FRANCHIGIE, SCOPERTI, LIMITI DI INDENNIZZO </w: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Riduzione della franchigia </w:t>
            </w:r>
            <w:r w:rsidRPr="00283398">
              <w:rPr>
                <w:rFonts w:ascii="Arial" w:hAnsi="Arial" w:cs="Arial"/>
                <w:sz w:val="22"/>
                <w:szCs w:val="22"/>
              </w:rPr>
              <w:t>furto, rapina ed estorsione anche se iniziate all’esterno, guasti cagionati dai ladri, atti di vandalismo compiuti nell'esecuzione del reato, per sinistro e per anno.</w:t>
            </w:r>
          </w:p>
          <w:p w:rsidR="00DF557A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a € 2.500,00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7A" w:rsidRPr="00447929" w:rsidRDefault="005514EF" w:rsidP="00DC5A60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16" o:spid="_x0000_s1034" type="#_x0000_t202" style="position:absolute;margin-left:41.8pt;margin-top:-1.75pt;width:30.85pt;height:29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jRMQIAAGAEAAAOAAAAZHJzL2Uyb0RvYy54bWysVNtu2zAMfR+wfxD0vjj3JkacokuXYUB3&#10;Abp9AC3LtjBZ1CQldvb1o+U0zW4vw/wgiCJ5SB6S3tx2jWZH6bxCk/HJaMyZNAILZaqMf/m8f7Xi&#10;zAcwBWg0MuMn6fnt9uWLTWtTOcUadSEdIxDj09ZmvA7BpkniRS0b8CO00pCyRNdAINFVSeGgJfRG&#10;J9PxeJm06ArrUEjv6fV+UPJtxC9LKcLHsvQyMJ1xyi3E08Uz789ku4G0cmBrJc5pwD9k0YAyFPQC&#10;dQ8B2MGp36AaJRx6LMNIYJNgWSohYw1UzWT8SzWPNVgZayFyvL3Q5P8frPhw/OSYKqh3S84MNNSj&#10;HXipNbBCsSB9QEYq4qm1PiXzR0sOoXuNHfnEmr19QPHVM4O7Gkwl75zDtpZQUJ6T3jO5ch1wfA+S&#10;t++xoHhwCBiButI1PYlECyN06tfp0iPZBSbocbae3KwXnAlSzVbj2XIRI0D65GydD28lNqy/ZNzR&#10;CERwOD740CcD6ZNJH8ujVsVeaR0FV+U77dgRaFz28Tuj/2SmDWszvl5MF0P9f4UYx+9PEI0KNPda&#10;NRlfXYwg7Vl7Y4o4lQGUHu6UsjZnGnvmBg5Dl3exc5GBnuIcixPx6nAYc1pLutTovnPW0ohn3H87&#10;gJOc6XeGerOezOf9TkRhvriZkuCuNfm1BowgqIwHzobrLgx7dLBOVTVFGqbB4B31s1SR6+eszunT&#10;GMcWnFeu35NrOVo9/xi2PwAAAP//AwBQSwMEFAAGAAgAAAAhAAMlKxzfAAAACAEAAA8AAABkcnMv&#10;ZG93bnJldi54bWxMj8tOwzAQRfdI/IM1SGxQ65Q8KCFOhZBAsCsFwdaNp0lUexxsNw1/j7uiy9G9&#10;OvdMtZqMZiM631sSsJgnwJAaq3pqBXx+PM+WwHyQpKS2hAJ+0cOqvryoZKnskd5x3ISWRQj5Ugro&#10;QhhKzn3ToZF+bgekmO2sMzLE07VcOXmMcKP5bZIU3Mie4kInB3zqsNlvDkbAMnsdv/1buv5qip2+&#10;Dzd348uPE+L6anp8ABZwCv9lOOlHdaij09YeSHmmIyMtYlPALM2BnfIsT4FtBeRFBryu+PkD9R8A&#10;AAD//wMAUEsBAi0AFAAGAAgAAAAhALaDOJL+AAAA4QEAABMAAAAAAAAAAAAAAAAAAAAAAFtDb250&#10;ZW50X1R5cGVzXS54bWxQSwECLQAUAAYACAAAACEAOP0h/9YAAACUAQAACwAAAAAAAAAAAAAAAAAv&#10;AQAAX3JlbHMvLnJlbHNQSwECLQAUAAYACAAAACEA6T2I0TECAABgBAAADgAAAAAAAAAAAAAAAAAu&#10;AgAAZHJzL2Uyb0RvYy54bWxQSwECLQAUAAYACAAAACEAAyUrHN8AAAAIAQAADwAAAAAAAAAAAAAA&#10;AACLBAAAZHJzL2Rvd25yZXYueG1sUEsFBgAAAAAEAAQA8wAAAJcFAAAAAA=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w:pict>
                <v:shape id="Casella di testo 1" o:spid="_x0000_s1035" type="#_x0000_t202" style="position:absolute;margin-left:1.5pt;margin-top:-1.75pt;width:30.85pt;height:29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i1MwIAAF4EAAAOAAAAZHJzL2Uyb0RvYy54bWysVNtu2zAMfR+wfxD0vjjXNjHiFF26DAO6&#10;C9DtAxhZjoXJoiYpsbuvLyUnmbHtaZgfBFGkjshzSK/vukazk3ReoSn4ZDTmTBqBpTKHgn/7unuz&#10;5MwHMCVoNLLgz9Lzu83rV+vW5nKKNepSOkYgxuetLXgdgs2zzItaNuBHaKUhZ4WugUCmO2Slg5bQ&#10;G51Nx+ObrEVXWodCek+nD72TbxJ+VUkRPleVl4HpglNuIa0urfu4Zps15AcHtlbinAb8QxYNKEOP&#10;XqEeIAA7OvUHVKOEQ49VGAlsMqwqJWSqgaqZjH+r5qkGK1MtRI63V5r8/4MVn05fHFMlaceZgYYk&#10;2oKXWgMrFQvSB2STyFJrfU7BT5bCQ/cWu3gjVuztI4rvnhnc1mAO8t45bGsJJWWZbmaDqz2OjyD7&#10;9iOW9BwcAyagrnJNBCRSGKGTWs9XhWQXmKDD2Wpyu1pwJsg1W45nN4uYWwb55bJ1PryX2LC4Kbij&#10;BkjgcHr0oQ+9hKTkUatyp7ROhjvst9qxE1Cz7NJ3RvfDMG1YW/DVYrro6x/6/BBinL6/QTQqUNdr&#10;1RR8eQ2CPLL2zpSpJwMo3e+pOm2oyEhjZK7nMHT7Luk2v6izx/KZeHXYNzkNJW1qdD85a6nBC+5/&#10;HMFJzvQHQ9qsJvN5nIhkzBe3UzLc0LMfesAIgip44KzfbkM/RUfr1KGml/puMHhPelYqcR0z7rM6&#10;p09NnNQ6D1yckqGdon79FjYvAAAA//8DAFBLAwQUAAYACAAAACEAu3QtCN4AAAAGAQAADwAAAGRy&#10;cy9kb3ducmV2LnhtbEyPwU7DMBBE70j8g7VIXFDrQNK0hGwqhASCG5SqXN1km0TY62C7afh7zAmO&#10;oxnNvCnXk9FiJOd7ywjX8wQEcW2bnluE7fvjbAXCB8WN0pYJ4Zs8rKvzs1IVjT3xG42b0IpYwr5Q&#10;CF0IQyGlrzsyys/tQBy9g3VGhShdKxunTrHcaHmTJLk0que40KmBHjqqPzdHg7DKnscP/5K+7ur8&#10;oG/D1XJ8+nKIlxfT/R2IQFP4C8MvfkSHKjLt7ZEbLzRCGp8EhFm6ABHtPFuC2CMs8gxkVcr/+NUP&#10;AAAA//8DAFBLAQItABQABgAIAAAAIQC2gziS/gAAAOEBAAATAAAAAAAAAAAAAAAAAAAAAABbQ29u&#10;dGVudF9UeXBlc10ueG1sUEsBAi0AFAAGAAgAAAAhADj9If/WAAAAlAEAAAsAAAAAAAAAAAAAAAAA&#10;LwEAAF9yZWxzLy5yZWxzUEsBAi0AFAAGAAgAAAAhACI8iLUzAgAAXgQAAA4AAAAAAAAAAAAAAAAA&#10;LgIAAGRycy9lMm9Eb2MueG1sUEsBAi0AFAAGAAgAAAAhALt0LQjeAAAABgEAAA8AAAAAAAAAAAAA&#10;AAAAjQQAAGRycy9kb3ducmV2LnhtbFBLBQYAAAAABAAEAPMAAACYBQAAAAA=&#10;">
                  <v:textbox>
                    <w:txbxContent>
                      <w:p w:rsidR="00DF557A" w:rsidRPr="008A7DE7" w:rsidRDefault="00DF557A" w:rsidP="00DF557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A7DE7">
                          <w:rPr>
                            <w:rFonts w:ascii="Arial" w:hAnsi="Arial" w:cs="Arial"/>
                          </w:rPr>
                          <w:t>SI</w:t>
                        </w:r>
                      </w:p>
                    </w:txbxContent>
                  </v:textbox>
                </v:shape>
              </w:pict>
            </w: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57A" w:rsidRPr="00447929" w:rsidRDefault="00DF557A" w:rsidP="00DC5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447929"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</w:tc>
      </w:tr>
    </w:tbl>
    <w:p w:rsidR="00124E40" w:rsidRDefault="00124E40" w:rsidP="00B168B8">
      <w:pPr>
        <w:jc w:val="both"/>
        <w:rPr>
          <w:rFonts w:cs="Arial"/>
        </w:rPr>
      </w:pPr>
    </w:p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DF557A" w:rsidRDefault="00DF557A" w:rsidP="00DF557A">
      <w:pPr>
        <w:pStyle w:val="Corpodeltesto"/>
        <w:widowControl/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</w:p>
    <w:p w:rsidR="00DF557A" w:rsidRDefault="00DF557A" w:rsidP="00DF557A">
      <w:pPr>
        <w:pStyle w:val="Corpodeltesto"/>
        <w:widowControl/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</w:p>
    <w:p w:rsidR="00DF557A" w:rsidRDefault="00DF557A" w:rsidP="00DF557A">
      <w:pPr>
        <w:pStyle w:val="Corpodeltesto"/>
        <w:widowControl/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</w:p>
    <w:p w:rsidR="00DF557A" w:rsidRDefault="00DF557A" w:rsidP="00DF557A">
      <w:pPr>
        <w:pStyle w:val="Corpodeltesto"/>
        <w:widowControl/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bookmarkStart w:id="0" w:name="_GoBack"/>
      <w:bookmarkEnd w:id="0"/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3B770A" w:rsidRDefault="003B770A" w:rsidP="003B770A">
            <w:pPr>
              <w:jc w:val="both"/>
              <w:rPr>
                <w:rFonts w:cs="Arial"/>
              </w:rPr>
            </w:pPr>
          </w:p>
          <w:p w:rsidR="003B770A" w:rsidRDefault="003B770A" w:rsidP="003B77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0D22FE" w:rsidRPr="00566813" w:rsidRDefault="000D22FE" w:rsidP="00D56D4D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38" w:rsidRDefault="00F10D38">
      <w:r>
        <w:separator/>
      </w:r>
    </w:p>
  </w:endnote>
  <w:endnote w:type="continuationSeparator" w:id="1">
    <w:p w:rsidR="00F10D38" w:rsidRDefault="00F1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5514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38" w:rsidRDefault="00F10D38">
      <w:r>
        <w:separator/>
      </w:r>
    </w:p>
  </w:footnote>
  <w:footnote w:type="continuationSeparator" w:id="1">
    <w:p w:rsidR="00F10D38" w:rsidRDefault="00F1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5514E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CD5" w:rsidRDefault="00B42175">
                    <w:pPr>
                      <w:spacing w:after="0" w:line="240" w:lineRule="auto"/>
                    </w:pPr>
                    <w:r>
                      <w:t xml:space="preserve">ALLEGATO “E3” - </w:t>
                    </w:r>
                    <w:r w:rsidR="008C7CD5">
                      <w:t>Scheda di offerta tecnica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8C7CD5" w:rsidRDefault="005514EF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5514EF">
                  <w:fldChar w:fldCharType="begin"/>
                </w:r>
                <w:r w:rsidR="008C7CD5">
                  <w:instrText>PAGE   \* MERGEFORMAT</w:instrText>
                </w:r>
                <w:r w:rsidRPr="005514EF">
                  <w:fldChar w:fldCharType="separate"/>
                </w:r>
                <w:r w:rsidR="00B42175" w:rsidRPr="00B42175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F738E5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083"/>
    <w:multiLevelType w:val="hybridMultilevel"/>
    <w:tmpl w:val="150A9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D5CC7"/>
    <w:multiLevelType w:val="hybridMultilevel"/>
    <w:tmpl w:val="03065E9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7E3A"/>
    <w:multiLevelType w:val="hybridMultilevel"/>
    <w:tmpl w:val="7138E0AA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E20ACA"/>
    <w:multiLevelType w:val="hybridMultilevel"/>
    <w:tmpl w:val="AEF6AEAC"/>
    <w:lvl w:ilvl="0" w:tplc="5CAA669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13436"/>
    <w:multiLevelType w:val="hybridMultilevel"/>
    <w:tmpl w:val="5E207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abstractNum w:abstractNumId="14">
    <w:nsid w:val="6858430A"/>
    <w:multiLevelType w:val="hybridMultilevel"/>
    <w:tmpl w:val="54C21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2BB0"/>
    <w:multiLevelType w:val="hybridMultilevel"/>
    <w:tmpl w:val="27122318"/>
    <w:lvl w:ilvl="0" w:tplc="00F03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29FB"/>
    <w:rsid w:val="00044DCA"/>
    <w:rsid w:val="00066FF3"/>
    <w:rsid w:val="0006778E"/>
    <w:rsid w:val="00073DFE"/>
    <w:rsid w:val="00075439"/>
    <w:rsid w:val="00081E1A"/>
    <w:rsid w:val="00095813"/>
    <w:rsid w:val="000B6AD0"/>
    <w:rsid w:val="000D22FE"/>
    <w:rsid w:val="000F0BF0"/>
    <w:rsid w:val="000F353C"/>
    <w:rsid w:val="00115067"/>
    <w:rsid w:val="0011691F"/>
    <w:rsid w:val="00121F83"/>
    <w:rsid w:val="0012414E"/>
    <w:rsid w:val="00124E40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28A1"/>
    <w:rsid w:val="0027514F"/>
    <w:rsid w:val="00293028"/>
    <w:rsid w:val="002D257F"/>
    <w:rsid w:val="002D2B0D"/>
    <w:rsid w:val="002E630F"/>
    <w:rsid w:val="003108AD"/>
    <w:rsid w:val="00313678"/>
    <w:rsid w:val="003269C5"/>
    <w:rsid w:val="00332805"/>
    <w:rsid w:val="00372D3B"/>
    <w:rsid w:val="00380E96"/>
    <w:rsid w:val="00391180"/>
    <w:rsid w:val="0039788B"/>
    <w:rsid w:val="003B3D58"/>
    <w:rsid w:val="003B5439"/>
    <w:rsid w:val="003B770A"/>
    <w:rsid w:val="003C6E30"/>
    <w:rsid w:val="003E4D89"/>
    <w:rsid w:val="004129E8"/>
    <w:rsid w:val="0045084B"/>
    <w:rsid w:val="00463020"/>
    <w:rsid w:val="0046527E"/>
    <w:rsid w:val="00474A51"/>
    <w:rsid w:val="0047759C"/>
    <w:rsid w:val="004C29D9"/>
    <w:rsid w:val="00505ED6"/>
    <w:rsid w:val="00526675"/>
    <w:rsid w:val="00527BAD"/>
    <w:rsid w:val="0053770A"/>
    <w:rsid w:val="005514EF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7A8"/>
    <w:rsid w:val="006F34C5"/>
    <w:rsid w:val="00705386"/>
    <w:rsid w:val="00713D4C"/>
    <w:rsid w:val="00715477"/>
    <w:rsid w:val="0074492A"/>
    <w:rsid w:val="00750E1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C7CD5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062A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E596E"/>
    <w:rsid w:val="00AF6F75"/>
    <w:rsid w:val="00AF7315"/>
    <w:rsid w:val="00B115D3"/>
    <w:rsid w:val="00B1314B"/>
    <w:rsid w:val="00B168B8"/>
    <w:rsid w:val="00B207FC"/>
    <w:rsid w:val="00B22846"/>
    <w:rsid w:val="00B2330C"/>
    <w:rsid w:val="00B2665A"/>
    <w:rsid w:val="00B36DD8"/>
    <w:rsid w:val="00B416E1"/>
    <w:rsid w:val="00B42175"/>
    <w:rsid w:val="00B53A76"/>
    <w:rsid w:val="00B6655D"/>
    <w:rsid w:val="00B7329A"/>
    <w:rsid w:val="00B84F08"/>
    <w:rsid w:val="00B930F1"/>
    <w:rsid w:val="00BA10E7"/>
    <w:rsid w:val="00BA11E4"/>
    <w:rsid w:val="00BA2667"/>
    <w:rsid w:val="00BE0D74"/>
    <w:rsid w:val="00BE65F2"/>
    <w:rsid w:val="00C246E8"/>
    <w:rsid w:val="00C25C86"/>
    <w:rsid w:val="00C56A21"/>
    <w:rsid w:val="00C67312"/>
    <w:rsid w:val="00C77DD1"/>
    <w:rsid w:val="00C80C4F"/>
    <w:rsid w:val="00C80ED1"/>
    <w:rsid w:val="00C901CC"/>
    <w:rsid w:val="00CA2DCC"/>
    <w:rsid w:val="00CA7E85"/>
    <w:rsid w:val="00CE1BBE"/>
    <w:rsid w:val="00CE5AF0"/>
    <w:rsid w:val="00CF02AA"/>
    <w:rsid w:val="00CF5520"/>
    <w:rsid w:val="00D02D76"/>
    <w:rsid w:val="00D1750F"/>
    <w:rsid w:val="00D32BC5"/>
    <w:rsid w:val="00D56D4D"/>
    <w:rsid w:val="00D62AD7"/>
    <w:rsid w:val="00D66677"/>
    <w:rsid w:val="00DA0808"/>
    <w:rsid w:val="00DB4A27"/>
    <w:rsid w:val="00DD074D"/>
    <w:rsid w:val="00DE16B6"/>
    <w:rsid w:val="00DE252F"/>
    <w:rsid w:val="00DF557A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10D38"/>
    <w:rsid w:val="00F22A41"/>
    <w:rsid w:val="00F25D99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63020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463020"/>
  </w:style>
  <w:style w:type="paragraph" w:styleId="Pidipagina">
    <w:name w:val="footer"/>
    <w:basedOn w:val="Normale"/>
    <w:semiHidden/>
    <w:rsid w:val="0046302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463020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463020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463020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463020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463020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463020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463020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463020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463020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463020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463020"/>
    <w:rPr>
      <w:rFonts w:ascii="Tms Rmn" w:hAnsi="Tms Rmn"/>
    </w:rPr>
  </w:style>
  <w:style w:type="character" w:styleId="Rimandocommento">
    <w:name w:val="annotation reference"/>
    <w:rsid w:val="00463020"/>
    <w:rPr>
      <w:sz w:val="16"/>
      <w:szCs w:val="16"/>
    </w:rPr>
  </w:style>
  <w:style w:type="paragraph" w:customStyle="1" w:styleId="p79">
    <w:name w:val="p79"/>
    <w:basedOn w:val="Normale"/>
    <w:rsid w:val="00463020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463020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463020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463020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463020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463020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463020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463020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  <w:style w:type="paragraph" w:customStyle="1" w:styleId="TestoRientro15">
    <w:name w:val="Testo Rientro 1.5"/>
    <w:basedOn w:val="Normale"/>
    <w:link w:val="TestoRientro15CarattereCarattere"/>
    <w:rsid w:val="00B2665A"/>
    <w:pPr>
      <w:tabs>
        <w:tab w:val="left" w:pos="3645"/>
      </w:tabs>
      <w:spacing w:before="180" w:after="120" w:line="264" w:lineRule="auto"/>
      <w:ind w:left="851"/>
      <w:jc w:val="both"/>
    </w:pPr>
    <w:rPr>
      <w:rFonts w:ascii="Arial Narrow" w:eastAsia="Times New Roman" w:hAnsi="Arial Narrow" w:cs="Times New Roman"/>
      <w:sz w:val="22"/>
    </w:rPr>
  </w:style>
  <w:style w:type="character" w:customStyle="1" w:styleId="TestoRientro15CarattereCarattere">
    <w:name w:val="Testo Rientro 1.5 Carattere Carattere"/>
    <w:link w:val="TestoRientro15"/>
    <w:rsid w:val="00B2665A"/>
    <w:rPr>
      <w:rFonts w:ascii="Arial Narrow" w:eastAsia="Times New Roman" w:hAnsi="Arial Narrow" w:cs="Times New Roman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24E40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672A-FAC3-4B74-971A-869C7CD0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</vt:lpstr>
    </vt:vector>
  </TitlesOfParts>
  <Company>Ibo Gestione Rischi S.r.l.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“E3” - Scheda di offerta tecnica</dc:title>
  <dc:creator>Matteo Cavallo;Lucilla Amato</dc:creator>
  <cp:lastModifiedBy>Provveditorato</cp:lastModifiedBy>
  <cp:revision>3</cp:revision>
  <cp:lastPrinted>2014-11-26T07:30:00Z</cp:lastPrinted>
  <dcterms:created xsi:type="dcterms:W3CDTF">2017-09-13T11:40:00Z</dcterms:created>
  <dcterms:modified xsi:type="dcterms:W3CDTF">2017-09-15T10:18:00Z</dcterms:modified>
</cp:coreProperties>
</file>