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14" w:rsidRDefault="00134814" w:rsidP="00134814">
      <w:pPr>
        <w:pStyle w:val="Titolo1"/>
        <w:numPr>
          <w:ilvl w:val="0"/>
          <w:numId w:val="0"/>
        </w:numPr>
      </w:pPr>
      <w:r w:rsidRPr="00134814">
        <w:t>INFORMAZIONI</w:t>
      </w:r>
      <w:r>
        <w:t xml:space="preserve"> SULLA PROCEDURA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8"/>
        <w:gridCol w:w="6046"/>
      </w:tblGrid>
      <w:tr w:rsidR="00134814" w:rsidTr="00134814">
        <w:trPr>
          <w:trHeight w:val="340"/>
        </w:trPr>
        <w:tc>
          <w:tcPr>
            <w:tcW w:w="1932" w:type="pct"/>
            <w:vAlign w:val="center"/>
            <w:hideMark/>
          </w:tcPr>
          <w:p w:rsidR="00134814" w:rsidRDefault="00134814" w:rsidP="00134814">
            <w:pPr>
              <w:spacing w:before="0" w:after="0" w:line="240" w:lineRule="auto"/>
              <w:jc w:val="left"/>
              <w:rPr>
                <w:b/>
                <w:lang w:eastAsia="en-US"/>
              </w:rPr>
            </w:pPr>
            <w:r>
              <w:rPr>
                <w:b/>
              </w:rPr>
              <w:t>Amministrazione aggiudicatrice:</w:t>
            </w:r>
          </w:p>
        </w:tc>
        <w:tc>
          <w:tcPr>
            <w:tcW w:w="3068" w:type="pct"/>
            <w:vAlign w:val="center"/>
          </w:tcPr>
          <w:p w:rsidR="00134814" w:rsidRDefault="00134814" w:rsidP="00134814">
            <w:pPr>
              <w:spacing w:before="0" w:after="0" w:line="240" w:lineRule="auto"/>
              <w:jc w:val="left"/>
              <w:rPr>
                <w:color w:val="808080" w:themeColor="background1" w:themeShade="80"/>
                <w:lang w:eastAsia="en-US"/>
              </w:rPr>
            </w:pPr>
          </w:p>
        </w:tc>
      </w:tr>
      <w:tr w:rsidR="00134814" w:rsidTr="00134814">
        <w:trPr>
          <w:trHeight w:val="340"/>
        </w:trPr>
        <w:tc>
          <w:tcPr>
            <w:tcW w:w="1932" w:type="pct"/>
            <w:vAlign w:val="center"/>
            <w:hideMark/>
          </w:tcPr>
          <w:p w:rsidR="00134814" w:rsidRDefault="00134814" w:rsidP="00134814">
            <w:pPr>
              <w:spacing w:before="0" w:after="0" w:line="240" w:lineRule="auto"/>
              <w:jc w:val="left"/>
              <w:rPr>
                <w:b/>
                <w:lang w:eastAsia="en-US"/>
              </w:rPr>
            </w:pPr>
            <w:r>
              <w:rPr>
                <w:b/>
              </w:rPr>
              <w:t>Oggetto dell’appalto:</w:t>
            </w:r>
          </w:p>
        </w:tc>
        <w:tc>
          <w:tcPr>
            <w:tcW w:w="3068" w:type="pct"/>
            <w:vAlign w:val="center"/>
            <w:hideMark/>
          </w:tcPr>
          <w:p w:rsidR="00134814" w:rsidRDefault="00134814" w:rsidP="00134814">
            <w:pPr>
              <w:spacing w:before="0" w:after="0" w:line="240" w:lineRule="auto"/>
              <w:jc w:val="left"/>
              <w:rPr>
                <w:lang w:eastAsia="en-US"/>
              </w:rPr>
            </w:pPr>
            <w:r>
              <w:t>Affidamento dei servizi assicurativi</w:t>
            </w:r>
          </w:p>
        </w:tc>
      </w:tr>
      <w:tr w:rsidR="00134814" w:rsidTr="00134814">
        <w:trPr>
          <w:trHeight w:val="340"/>
        </w:trPr>
        <w:tc>
          <w:tcPr>
            <w:tcW w:w="1932" w:type="pct"/>
            <w:vAlign w:val="center"/>
            <w:hideMark/>
          </w:tcPr>
          <w:p w:rsidR="00134814" w:rsidRDefault="00134814" w:rsidP="00134814">
            <w:pPr>
              <w:spacing w:before="0" w:after="0" w:line="240" w:lineRule="auto"/>
              <w:jc w:val="left"/>
              <w:rPr>
                <w:b/>
                <w:lang w:eastAsia="en-US"/>
              </w:rPr>
            </w:pPr>
            <w:r>
              <w:rPr>
                <w:b/>
              </w:rPr>
              <w:t>Criterio di aggiudicazione:</w:t>
            </w:r>
          </w:p>
        </w:tc>
        <w:tc>
          <w:tcPr>
            <w:tcW w:w="3068" w:type="pct"/>
            <w:vAlign w:val="center"/>
            <w:hideMark/>
          </w:tcPr>
          <w:p w:rsidR="00134814" w:rsidRDefault="00134814" w:rsidP="00134814">
            <w:pPr>
              <w:spacing w:before="0" w:after="0" w:line="240" w:lineRule="auto"/>
              <w:jc w:val="left"/>
              <w:rPr>
                <w:color w:val="808080" w:themeColor="background1" w:themeShade="80"/>
                <w:lang w:eastAsia="en-US"/>
              </w:rPr>
            </w:pPr>
            <w:r>
              <w:t>Offerta economicamente più vantaggiosa ex art. 95, comma 2, del D.Lgs 50/2016</w:t>
            </w:r>
          </w:p>
        </w:tc>
      </w:tr>
    </w:tbl>
    <w:p w:rsidR="0018146E" w:rsidRPr="00566813" w:rsidRDefault="00D1750F" w:rsidP="00D1750F">
      <w:pPr>
        <w:pStyle w:val="Titolo1"/>
        <w:numPr>
          <w:ilvl w:val="0"/>
          <w:numId w:val="0"/>
        </w:numPr>
        <w:rPr>
          <w:rFonts w:eastAsia="Arial Unicode MS"/>
        </w:rPr>
      </w:pPr>
      <w:r>
        <w:rPr>
          <w:rFonts w:eastAsia="Arial Unicode MS"/>
        </w:rPr>
        <w:t xml:space="preserve">SCHEDA DI </w:t>
      </w:r>
      <w:r w:rsidR="008C7CD5">
        <w:rPr>
          <w:rFonts w:eastAsia="Arial Unicode MS"/>
        </w:rPr>
        <w:t>OFFERTA TECNICA</w:t>
      </w:r>
      <w:r w:rsidR="000F353C">
        <w:rPr>
          <w:rFonts w:eastAsia="Arial Unicode MS"/>
        </w:rPr>
        <w:t xml:space="preserve"> – LOTTO </w:t>
      </w:r>
      <w:r w:rsidR="00CA53F3">
        <w:rPr>
          <w:rFonts w:eastAsia="Arial Unicode MS"/>
        </w:rPr>
        <w:t>libro matricola rca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8"/>
        <w:gridCol w:w="6046"/>
      </w:tblGrid>
      <w:tr w:rsidR="00D1750F" w:rsidTr="00BF7034">
        <w:trPr>
          <w:trHeight w:val="340"/>
        </w:trPr>
        <w:tc>
          <w:tcPr>
            <w:tcW w:w="1932" w:type="pct"/>
            <w:vAlign w:val="center"/>
            <w:hideMark/>
          </w:tcPr>
          <w:p w:rsidR="00D1750F" w:rsidRDefault="00D1750F" w:rsidP="00BF7034">
            <w:pPr>
              <w:spacing w:before="0" w:after="0" w:line="240" w:lineRule="auto"/>
              <w:jc w:val="left"/>
              <w:rPr>
                <w:b/>
                <w:lang w:eastAsia="en-US"/>
              </w:rPr>
            </w:pPr>
            <w:r>
              <w:rPr>
                <w:b/>
              </w:rPr>
              <w:t>Ramo:</w:t>
            </w:r>
          </w:p>
        </w:tc>
        <w:tc>
          <w:tcPr>
            <w:tcW w:w="3068" w:type="pct"/>
            <w:vAlign w:val="center"/>
          </w:tcPr>
          <w:p w:rsidR="00D1750F" w:rsidRDefault="00D1750F" w:rsidP="00BF7034">
            <w:pPr>
              <w:spacing w:before="0" w:after="0" w:line="240" w:lineRule="auto"/>
              <w:jc w:val="left"/>
              <w:rPr>
                <w:color w:val="808080" w:themeColor="background1" w:themeShade="80"/>
                <w:lang w:eastAsia="en-US"/>
              </w:rPr>
            </w:pPr>
          </w:p>
        </w:tc>
      </w:tr>
      <w:tr w:rsidR="00D1750F" w:rsidTr="00BF7034">
        <w:trPr>
          <w:trHeight w:val="340"/>
        </w:trPr>
        <w:tc>
          <w:tcPr>
            <w:tcW w:w="1932" w:type="pct"/>
            <w:vAlign w:val="center"/>
            <w:hideMark/>
          </w:tcPr>
          <w:p w:rsidR="00D1750F" w:rsidRDefault="00D1750F" w:rsidP="00BF7034">
            <w:pPr>
              <w:spacing w:before="0" w:after="0" w:line="240" w:lineRule="auto"/>
              <w:jc w:val="left"/>
              <w:rPr>
                <w:b/>
                <w:lang w:eastAsia="en-US"/>
              </w:rPr>
            </w:pPr>
            <w:r>
              <w:rPr>
                <w:b/>
              </w:rPr>
              <w:t>CIG:</w:t>
            </w:r>
          </w:p>
        </w:tc>
        <w:tc>
          <w:tcPr>
            <w:tcW w:w="3068" w:type="pct"/>
            <w:vAlign w:val="center"/>
            <w:hideMark/>
          </w:tcPr>
          <w:p w:rsidR="00D1750F" w:rsidRDefault="00D1750F" w:rsidP="00BF7034">
            <w:pPr>
              <w:spacing w:before="0" w:after="0" w:line="240" w:lineRule="auto"/>
              <w:jc w:val="left"/>
              <w:rPr>
                <w:lang w:eastAsia="en-US"/>
              </w:rPr>
            </w:pPr>
            <w:r>
              <w:t>Affidamento dei servizi assicurativi</w:t>
            </w:r>
          </w:p>
        </w:tc>
      </w:tr>
    </w:tbl>
    <w:p w:rsidR="00D1750F" w:rsidRPr="00D1750F" w:rsidRDefault="00D1750F" w:rsidP="00D1750F">
      <w:pPr>
        <w:pStyle w:val="Titolo1"/>
        <w:numPr>
          <w:ilvl w:val="0"/>
          <w:numId w:val="0"/>
        </w:numPr>
      </w:pPr>
      <w:r>
        <w:t>INFORMAZIONI SULL’OPERATORE ECONOMICO</w:t>
      </w:r>
    </w:p>
    <w:p w:rsidR="00B168B8" w:rsidRPr="00566813" w:rsidRDefault="005F18B2" w:rsidP="005F18B2">
      <w:pPr>
        <w:pStyle w:val="Citazione"/>
        <w:jc w:val="both"/>
      </w:pPr>
      <w:r>
        <w:t>L’operatore economico</w:t>
      </w:r>
      <w:r w:rsidR="00B168B8" w:rsidRPr="00566813">
        <w:t xml:space="preserve"> dovrà indicare, per ogni riquadro, i dati richiesti. L’offerta dovrà essere formulata per la globalità del rischio, a pena di esclusione.</w:t>
      </w:r>
    </w:p>
    <w:tbl>
      <w:tblPr>
        <w:tblStyle w:val="Grigliatabella"/>
        <w:tblW w:w="0" w:type="auto"/>
        <w:tblLook w:val="0400"/>
      </w:tblPr>
      <w:tblGrid>
        <w:gridCol w:w="2235"/>
        <w:gridCol w:w="2701"/>
        <w:gridCol w:w="1169"/>
        <w:gridCol w:w="3749"/>
      </w:tblGrid>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Il/La sottoscritto/a</w:t>
            </w:r>
          </w:p>
        </w:tc>
        <w:tc>
          <w:tcPr>
            <w:tcW w:w="7619" w:type="dxa"/>
            <w:gridSpan w:val="3"/>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tcPr>
          <w:p w:rsidR="00566813" w:rsidRPr="00566813" w:rsidRDefault="00566813" w:rsidP="008D24B1">
            <w:pPr>
              <w:autoSpaceDE w:val="0"/>
              <w:autoSpaceDN w:val="0"/>
              <w:spacing w:before="0" w:after="0" w:line="240" w:lineRule="auto"/>
              <w:jc w:val="left"/>
            </w:pPr>
            <w:r w:rsidRPr="00566813">
              <w:t>Luogo e data di nascita:</w:t>
            </w:r>
          </w:p>
        </w:tc>
        <w:tc>
          <w:tcPr>
            <w:tcW w:w="7619" w:type="dxa"/>
            <w:gridSpan w:val="3"/>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nella sua qualità di:</w:t>
            </w:r>
          </w:p>
        </w:tc>
        <w:tc>
          <w:tcPr>
            <w:tcW w:w="7619" w:type="dxa"/>
            <w:gridSpan w:val="3"/>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della Società:</w:t>
            </w:r>
          </w:p>
        </w:tc>
        <w:tc>
          <w:tcPr>
            <w:tcW w:w="7619" w:type="dxa"/>
            <w:gridSpan w:val="3"/>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con sede in</w:t>
            </w:r>
          </w:p>
        </w:tc>
        <w:tc>
          <w:tcPr>
            <w:tcW w:w="2701" w:type="dxa"/>
            <w:vAlign w:val="center"/>
          </w:tcPr>
          <w:p w:rsidR="00566813" w:rsidRPr="00566813" w:rsidRDefault="00566813" w:rsidP="008D24B1">
            <w:pPr>
              <w:autoSpaceDE w:val="0"/>
              <w:autoSpaceDN w:val="0"/>
              <w:spacing w:before="0" w:after="0" w:line="240" w:lineRule="auto"/>
              <w:jc w:val="left"/>
            </w:pPr>
          </w:p>
        </w:tc>
        <w:tc>
          <w:tcPr>
            <w:tcW w:w="1169" w:type="dxa"/>
            <w:vAlign w:val="center"/>
            <w:hideMark/>
          </w:tcPr>
          <w:p w:rsidR="00566813" w:rsidRPr="00566813" w:rsidRDefault="00566813" w:rsidP="008D24B1">
            <w:pPr>
              <w:autoSpaceDE w:val="0"/>
              <w:autoSpaceDN w:val="0"/>
              <w:spacing w:before="0" w:after="0" w:line="240" w:lineRule="auto"/>
              <w:jc w:val="left"/>
            </w:pPr>
            <w:r w:rsidRPr="00566813">
              <w:t>Via/Piazza</w:t>
            </w:r>
          </w:p>
        </w:tc>
        <w:tc>
          <w:tcPr>
            <w:tcW w:w="3749" w:type="dxa"/>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Telefono:</w:t>
            </w:r>
          </w:p>
        </w:tc>
        <w:tc>
          <w:tcPr>
            <w:tcW w:w="2701" w:type="dxa"/>
            <w:vAlign w:val="center"/>
          </w:tcPr>
          <w:p w:rsidR="00566813" w:rsidRPr="00566813" w:rsidRDefault="00566813" w:rsidP="008D24B1">
            <w:pPr>
              <w:autoSpaceDE w:val="0"/>
              <w:autoSpaceDN w:val="0"/>
              <w:spacing w:before="0" w:after="0" w:line="240" w:lineRule="auto"/>
              <w:jc w:val="left"/>
            </w:pPr>
          </w:p>
        </w:tc>
        <w:tc>
          <w:tcPr>
            <w:tcW w:w="1169" w:type="dxa"/>
            <w:vAlign w:val="center"/>
            <w:hideMark/>
          </w:tcPr>
          <w:p w:rsidR="00566813" w:rsidRPr="00566813" w:rsidRDefault="00566813" w:rsidP="008D24B1">
            <w:pPr>
              <w:autoSpaceDE w:val="0"/>
              <w:autoSpaceDN w:val="0"/>
              <w:spacing w:before="0" w:after="0" w:line="240" w:lineRule="auto"/>
              <w:jc w:val="left"/>
            </w:pPr>
            <w:r w:rsidRPr="00566813">
              <w:t>Fax:</w:t>
            </w:r>
          </w:p>
        </w:tc>
        <w:tc>
          <w:tcPr>
            <w:tcW w:w="3749" w:type="dxa"/>
            <w:vAlign w:val="center"/>
          </w:tcPr>
          <w:p w:rsidR="00566813" w:rsidRPr="00566813" w:rsidRDefault="00566813" w:rsidP="008D24B1">
            <w:pPr>
              <w:autoSpaceDE w:val="0"/>
              <w:autoSpaceDN w:val="0"/>
              <w:spacing w:before="0" w:after="0" w:line="240" w:lineRule="auto"/>
              <w:jc w:val="left"/>
            </w:pPr>
          </w:p>
        </w:tc>
      </w:tr>
      <w:tr w:rsidR="00566813" w:rsidRPr="00566813" w:rsidTr="008D24B1">
        <w:trPr>
          <w:trHeight w:val="567"/>
        </w:trPr>
        <w:tc>
          <w:tcPr>
            <w:tcW w:w="2235" w:type="dxa"/>
            <w:vAlign w:val="center"/>
            <w:hideMark/>
          </w:tcPr>
          <w:p w:rsidR="00566813" w:rsidRPr="00566813" w:rsidRDefault="00566813" w:rsidP="008D24B1">
            <w:pPr>
              <w:autoSpaceDE w:val="0"/>
              <w:autoSpaceDN w:val="0"/>
              <w:spacing w:before="0" w:after="0" w:line="240" w:lineRule="auto"/>
              <w:jc w:val="left"/>
            </w:pPr>
            <w:r w:rsidRPr="00566813">
              <w:t>E</w:t>
            </w:r>
            <w:r w:rsidR="00644691">
              <w:t xml:space="preserve"> </w:t>
            </w:r>
            <w:r w:rsidRPr="00566813">
              <w:t>mail:</w:t>
            </w:r>
          </w:p>
        </w:tc>
        <w:tc>
          <w:tcPr>
            <w:tcW w:w="2701" w:type="dxa"/>
            <w:vAlign w:val="center"/>
          </w:tcPr>
          <w:p w:rsidR="00566813" w:rsidRPr="00566813" w:rsidRDefault="00566813" w:rsidP="008D24B1">
            <w:pPr>
              <w:autoSpaceDE w:val="0"/>
              <w:autoSpaceDN w:val="0"/>
              <w:spacing w:before="0" w:after="0" w:line="240" w:lineRule="auto"/>
              <w:jc w:val="left"/>
            </w:pPr>
          </w:p>
        </w:tc>
        <w:tc>
          <w:tcPr>
            <w:tcW w:w="1169" w:type="dxa"/>
            <w:vAlign w:val="center"/>
            <w:hideMark/>
          </w:tcPr>
          <w:p w:rsidR="00566813" w:rsidRPr="00566813" w:rsidRDefault="00566813" w:rsidP="008D24B1">
            <w:pPr>
              <w:autoSpaceDE w:val="0"/>
              <w:autoSpaceDN w:val="0"/>
              <w:spacing w:before="0" w:after="0" w:line="240" w:lineRule="auto"/>
              <w:jc w:val="left"/>
            </w:pPr>
            <w:r w:rsidRPr="00566813">
              <w:t>PEC:</w:t>
            </w:r>
          </w:p>
        </w:tc>
        <w:tc>
          <w:tcPr>
            <w:tcW w:w="3749" w:type="dxa"/>
            <w:vAlign w:val="center"/>
          </w:tcPr>
          <w:p w:rsidR="00566813" w:rsidRPr="00566813" w:rsidRDefault="00566813" w:rsidP="008D24B1">
            <w:pPr>
              <w:autoSpaceDE w:val="0"/>
              <w:autoSpaceDN w:val="0"/>
              <w:spacing w:before="0" w:after="0" w:line="240" w:lineRule="auto"/>
              <w:jc w:val="left"/>
            </w:pPr>
          </w:p>
        </w:tc>
      </w:tr>
    </w:tbl>
    <w:p w:rsidR="008C7CD5" w:rsidRDefault="008C7CD5" w:rsidP="008C7CD5">
      <w:pPr>
        <w:jc w:val="both"/>
      </w:pPr>
      <w:r w:rsidRPr="008C7CD5">
        <w:t>in nome e per conto della Società offerente, nonché delle ev</w:t>
      </w:r>
      <w:r>
        <w:t>entuali Società Coassicuratrici/</w:t>
      </w:r>
      <w:r w:rsidRPr="008C7CD5">
        <w:t xml:space="preserve">Mandanti sotto indicate, di esprimere la propria offerta tecnica avendo preso visione dell’intera documentazione di gara e di conoscere ed accettare in ogni loro parte le norme e condizioni contenute </w:t>
      </w:r>
      <w:r>
        <w:t>nel bando</w:t>
      </w:r>
      <w:r w:rsidR="00644691">
        <w:t xml:space="preserve"> </w:t>
      </w:r>
      <w:r>
        <w:t xml:space="preserve">e nel disciplinare </w:t>
      </w:r>
      <w:r w:rsidRPr="008C7CD5">
        <w:t>di gara relativ</w:t>
      </w:r>
      <w:r>
        <w:t>i</w:t>
      </w:r>
      <w:r w:rsidR="00644691">
        <w:t xml:space="preserve"> </w:t>
      </w:r>
      <w:r w:rsidR="006E47A8">
        <w:t>al lotto summenzionato</w:t>
      </w:r>
    </w:p>
    <w:p w:rsidR="00124E40" w:rsidRDefault="00124E40" w:rsidP="00D02D76">
      <w:pPr>
        <w:jc w:val="center"/>
        <w:rPr>
          <w:rStyle w:val="Enfasiintensa"/>
        </w:rPr>
      </w:pPr>
    </w:p>
    <w:p w:rsidR="00124E40" w:rsidRDefault="00124E40" w:rsidP="00D02D76">
      <w:pPr>
        <w:jc w:val="center"/>
        <w:rPr>
          <w:rStyle w:val="Enfasiintensa"/>
        </w:rPr>
      </w:pPr>
    </w:p>
    <w:p w:rsidR="00124E40" w:rsidRDefault="00124E40" w:rsidP="00D02D76">
      <w:pPr>
        <w:jc w:val="center"/>
        <w:rPr>
          <w:rStyle w:val="Enfasiintensa"/>
        </w:rPr>
      </w:pPr>
    </w:p>
    <w:p w:rsidR="00124E40" w:rsidRDefault="00124E40" w:rsidP="00D02D76">
      <w:pPr>
        <w:jc w:val="center"/>
        <w:rPr>
          <w:rStyle w:val="Enfasiintensa"/>
        </w:rPr>
      </w:pPr>
    </w:p>
    <w:p w:rsidR="00124E40" w:rsidRDefault="00124E40" w:rsidP="00D02D76">
      <w:pPr>
        <w:jc w:val="center"/>
        <w:rPr>
          <w:rStyle w:val="Enfasiintensa"/>
        </w:rPr>
      </w:pPr>
    </w:p>
    <w:p w:rsidR="00124E40" w:rsidRDefault="00124E40" w:rsidP="00D02D76">
      <w:pPr>
        <w:jc w:val="center"/>
        <w:rPr>
          <w:rStyle w:val="Enfasiintensa"/>
        </w:rPr>
      </w:pPr>
    </w:p>
    <w:p w:rsidR="00124E40" w:rsidRDefault="00124E40" w:rsidP="00D02D76">
      <w:pPr>
        <w:jc w:val="center"/>
        <w:rPr>
          <w:rStyle w:val="Enfasiintensa"/>
        </w:rPr>
      </w:pPr>
    </w:p>
    <w:p w:rsidR="00D02D76" w:rsidRPr="00D02D76" w:rsidRDefault="00D02D76" w:rsidP="00D02D76">
      <w:pPr>
        <w:jc w:val="center"/>
        <w:rPr>
          <w:rStyle w:val="Enfasiintensa"/>
        </w:rPr>
      </w:pPr>
      <w:r w:rsidRPr="00D02D76">
        <w:rPr>
          <w:rStyle w:val="Enfasiintensa"/>
        </w:rPr>
        <w:lastRenderedPageBreak/>
        <w:t>presenta la seguente offerta tecnica</w:t>
      </w:r>
    </w:p>
    <w:p w:rsidR="00B168B8" w:rsidRPr="00566813" w:rsidRDefault="00AE3321" w:rsidP="00134814">
      <w:pPr>
        <w:pStyle w:val="Titolo1"/>
        <w:numPr>
          <w:ilvl w:val="0"/>
          <w:numId w:val="0"/>
        </w:numPr>
      </w:pPr>
      <w:r>
        <w:t xml:space="preserve">OFFERTA </w:t>
      </w:r>
      <w:r w:rsidR="00D02D76">
        <w:t>TECNICA</w:t>
      </w:r>
    </w:p>
    <w:p w:rsidR="00B84F08" w:rsidRDefault="00B84F08" w:rsidP="00B84F08">
      <w:pPr>
        <w:jc w:val="both"/>
        <w:rPr>
          <w:rFonts w:cs="Arial"/>
        </w:rPr>
      </w:pPr>
      <w:r>
        <w:rPr>
          <w:rFonts w:cs="Arial"/>
        </w:rPr>
        <w:t>Il sottoscritto dichiara (</w:t>
      </w:r>
      <w:r>
        <w:rPr>
          <w:rFonts w:cs="Arial"/>
          <w:i/>
        </w:rPr>
        <w:t>barrare la casella interessata)</w:t>
      </w:r>
      <w:r>
        <w:rPr>
          <w:rFonts w:cs="Arial"/>
        </w:rPr>
        <w:t>:</w:t>
      </w:r>
    </w:p>
    <w:tbl>
      <w:tblPr>
        <w:tblStyle w:val="Grigliatabella"/>
        <w:tblW w:w="0" w:type="auto"/>
        <w:tblLook w:val="04A0"/>
      </w:tblPr>
      <w:tblGrid>
        <w:gridCol w:w="1242"/>
        <w:gridCol w:w="8536"/>
      </w:tblGrid>
      <w:tr w:rsidR="00B84F08" w:rsidTr="00B84F08">
        <w:tc>
          <w:tcPr>
            <w:tcW w:w="1242" w:type="dxa"/>
            <w:vAlign w:val="center"/>
          </w:tcPr>
          <w:p w:rsidR="00B84F08" w:rsidRDefault="00B84F08" w:rsidP="00B84F08">
            <w:pPr>
              <w:spacing w:before="0" w:after="0"/>
              <w:jc w:val="center"/>
              <w:rPr>
                <w:rFonts w:cs="Arial"/>
              </w:rPr>
            </w:pPr>
            <w:r w:rsidRPr="00B84F08">
              <w:rPr>
                <w:rFonts w:cs="Arial"/>
                <w:sz w:val="24"/>
              </w:rPr>
              <w:sym w:font="Wingdings" w:char="F071"/>
            </w:r>
          </w:p>
        </w:tc>
        <w:tc>
          <w:tcPr>
            <w:tcW w:w="8536" w:type="dxa"/>
            <w:vAlign w:val="center"/>
          </w:tcPr>
          <w:p w:rsidR="00B84F08" w:rsidRDefault="00B84F08" w:rsidP="00B84F08">
            <w:pPr>
              <w:spacing w:before="0" w:after="0"/>
              <w:jc w:val="left"/>
              <w:rPr>
                <w:rFonts w:cs="Arial"/>
              </w:rPr>
            </w:pPr>
            <w:r>
              <w:rPr>
                <w:rFonts w:cs="Arial"/>
              </w:rPr>
              <w:t>di aver preso piena e integrale conoscenza del Capitolato speciale d’appalto – Condizioni speciali – Polizza assicurativa e di accettarne tutte le condizioni;</w:t>
            </w:r>
          </w:p>
        </w:tc>
      </w:tr>
      <w:tr w:rsidR="00B84F08" w:rsidTr="00B84F08">
        <w:tc>
          <w:tcPr>
            <w:tcW w:w="1242" w:type="dxa"/>
            <w:vAlign w:val="center"/>
          </w:tcPr>
          <w:p w:rsidR="00B84F08" w:rsidRDefault="00B84F08" w:rsidP="00B84F08">
            <w:pPr>
              <w:spacing w:before="0" w:after="0"/>
              <w:jc w:val="center"/>
              <w:rPr>
                <w:rFonts w:cs="Arial"/>
              </w:rPr>
            </w:pPr>
            <w:r w:rsidRPr="00B84F08">
              <w:rPr>
                <w:rFonts w:cs="Arial"/>
                <w:sz w:val="24"/>
              </w:rPr>
              <w:sym w:font="Wingdings" w:char="F071"/>
            </w:r>
          </w:p>
        </w:tc>
        <w:tc>
          <w:tcPr>
            <w:tcW w:w="8536" w:type="dxa"/>
            <w:vAlign w:val="center"/>
          </w:tcPr>
          <w:p w:rsidR="00B84F08" w:rsidRDefault="00B84F08" w:rsidP="003B770A">
            <w:pPr>
              <w:spacing w:before="0" w:after="0"/>
              <w:jc w:val="left"/>
              <w:rPr>
                <w:rFonts w:cs="Arial"/>
              </w:rPr>
            </w:pPr>
            <w:r>
              <w:rPr>
                <w:rFonts w:cs="Arial"/>
              </w:rPr>
              <w:t>di aver preso piena e integrale conoscenza del Capitolato speciale d’appalto – Condizioni speciali – Polizza assicurativa e di accettarne tutte le condizioni, salvo le varianti sotto riportate (barrare la casella interessata)</w:t>
            </w:r>
          </w:p>
        </w:tc>
      </w:tr>
    </w:tbl>
    <w:p w:rsidR="00B168B8" w:rsidRPr="00566813" w:rsidRDefault="00B84F08" w:rsidP="00134814">
      <w:pPr>
        <w:pStyle w:val="Titolo1"/>
        <w:numPr>
          <w:ilvl w:val="0"/>
          <w:numId w:val="0"/>
        </w:numPr>
      </w:pPr>
      <w:r>
        <w:t>VARIANTI MIGLIORATIVE PREDETERMINATE</w:t>
      </w:r>
    </w:p>
    <w:p w:rsidR="00B168B8" w:rsidRDefault="003B770A" w:rsidP="00B168B8">
      <w:pPr>
        <w:jc w:val="both"/>
        <w:rPr>
          <w:rFonts w:cs="Arial"/>
        </w:rPr>
      </w:pPr>
      <w:r>
        <w:rPr>
          <w:rFonts w:cs="Arial"/>
        </w:rPr>
        <w:t>Il concorrente si impegna ad offrire le seguenti opzioni migliorative:</w:t>
      </w:r>
    </w:p>
    <w:tbl>
      <w:tblPr>
        <w:tblStyle w:val="Grigliatabella3"/>
        <w:tblW w:w="0" w:type="auto"/>
        <w:tblLook w:val="04A0"/>
      </w:tblPr>
      <w:tblGrid>
        <w:gridCol w:w="8188"/>
        <w:gridCol w:w="1590"/>
      </w:tblGrid>
      <w:tr w:rsidR="00CA53F3" w:rsidRPr="00CA53F3" w:rsidTr="00DC5A60">
        <w:tc>
          <w:tcPr>
            <w:tcW w:w="8188" w:type="dxa"/>
          </w:tcPr>
          <w:p w:rsidR="00CA53F3" w:rsidRPr="00CA53F3" w:rsidRDefault="00CA53F3" w:rsidP="00CA53F3">
            <w:pPr>
              <w:tabs>
                <w:tab w:val="left" w:pos="207"/>
                <w:tab w:val="left" w:pos="283"/>
                <w:tab w:val="left" w:pos="490"/>
                <w:tab w:val="left" w:pos="567"/>
              </w:tabs>
              <w:suppressAutoHyphens/>
              <w:jc w:val="both"/>
              <w:rPr>
                <w:rFonts w:ascii="Arial" w:hAnsi="Arial" w:cs="Arial"/>
                <w:b/>
                <w:bCs/>
                <w:sz w:val="22"/>
                <w:szCs w:val="22"/>
              </w:rPr>
            </w:pPr>
          </w:p>
          <w:p w:rsidR="00CA53F3" w:rsidRPr="00CA53F3" w:rsidRDefault="00CA53F3" w:rsidP="00CA53F3">
            <w:pPr>
              <w:tabs>
                <w:tab w:val="left" w:pos="207"/>
                <w:tab w:val="left" w:pos="283"/>
                <w:tab w:val="left" w:pos="490"/>
                <w:tab w:val="left" w:pos="567"/>
              </w:tabs>
              <w:suppressAutoHyphens/>
              <w:jc w:val="both"/>
              <w:rPr>
                <w:rFonts w:ascii="Arial" w:hAnsi="Arial" w:cs="Arial"/>
                <w:b/>
                <w:bCs/>
                <w:sz w:val="22"/>
                <w:szCs w:val="22"/>
              </w:rPr>
            </w:pPr>
            <w:r w:rsidRPr="00CA53F3">
              <w:rPr>
                <w:rFonts w:ascii="Arial" w:hAnsi="Arial" w:cs="Arial"/>
                <w:b/>
                <w:bCs/>
                <w:sz w:val="22"/>
                <w:szCs w:val="22"/>
              </w:rPr>
              <w:t>A.1 – art. 40)  RICORSO TERZI DA INCENDIO</w:t>
            </w:r>
          </w:p>
          <w:p w:rsidR="00CA53F3" w:rsidRPr="00CA53F3" w:rsidRDefault="00CA53F3" w:rsidP="00CA53F3">
            <w:pPr>
              <w:tabs>
                <w:tab w:val="left" w:pos="207"/>
                <w:tab w:val="left" w:pos="283"/>
                <w:tab w:val="left" w:pos="490"/>
                <w:tab w:val="left" w:pos="567"/>
              </w:tabs>
              <w:suppressAutoHyphens/>
              <w:jc w:val="both"/>
              <w:rPr>
                <w:rFonts w:ascii="Arial" w:hAnsi="Arial" w:cs="Arial"/>
                <w:b/>
                <w:bCs/>
                <w:sz w:val="22"/>
                <w:szCs w:val="22"/>
              </w:rPr>
            </w:pPr>
          </w:p>
          <w:p w:rsidR="00CA53F3" w:rsidRPr="00CA53F3" w:rsidRDefault="00CA53F3" w:rsidP="00CA53F3">
            <w:pPr>
              <w:tabs>
                <w:tab w:val="left" w:pos="207"/>
                <w:tab w:val="left" w:pos="283"/>
                <w:tab w:val="left" w:pos="490"/>
                <w:tab w:val="left" w:pos="567"/>
              </w:tabs>
              <w:suppressAutoHyphens/>
              <w:jc w:val="both"/>
              <w:rPr>
                <w:rFonts w:ascii="Arial" w:hAnsi="Arial" w:cs="Times New Roman"/>
                <w:i/>
                <w:iCs/>
                <w:sz w:val="22"/>
                <w:szCs w:val="22"/>
                <w:lang w:eastAsia="ar-SA"/>
              </w:rPr>
            </w:pPr>
            <w:r w:rsidRPr="00CA53F3">
              <w:rPr>
                <w:rFonts w:ascii="Arial" w:hAnsi="Arial" w:cs="Arial"/>
                <w:bCs/>
                <w:i/>
                <w:sz w:val="22"/>
                <w:szCs w:val="22"/>
              </w:rPr>
              <w:t>Sostituzione integrale della clausola con la seguente: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Società nei casi di responsabilità dell'Assicurato in conseguenza di incendio o di esplosione o scoppio del veicolo assicurato, anche non in circolazione ai sensi del Codice, risponde dei danni materiali e diretti causati dagli eventi suddetti alle cose di terzi.</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Sono comunque esclusi i danni alle cose in uso, custodia o possesso dell'Assicurato, fatta eccezione per il locale destinato a rimessa del veicolo.</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Società indennizzerà tali danni sino alla concorrenza di un importo pari a quello riportato nella Tabella Limiti – Scoperti - Franchigie.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p>
        </w:tc>
        <w:tc>
          <w:tcPr>
            <w:tcW w:w="1590" w:type="dxa"/>
          </w:tcPr>
          <w:p w:rsidR="00CA53F3" w:rsidRPr="00CA53F3" w:rsidRDefault="00F816EC" w:rsidP="00CA53F3">
            <w:pPr>
              <w:rPr>
                <w:rFonts w:ascii="Calibri" w:hAnsi="Calibri" w:cs="Times New Roman"/>
                <w:sz w:val="22"/>
                <w:szCs w:val="22"/>
              </w:rPr>
            </w:pPr>
            <w:r>
              <w:rPr>
                <w:rFonts w:ascii="Calibri" w:hAnsi="Calibri" w:cs="Times New Roman"/>
                <w:noProof/>
                <w:sz w:val="22"/>
                <w:szCs w:val="22"/>
              </w:rPr>
              <w:pict>
                <v:shapetype id="_x0000_t202" coordsize="21600,21600" o:spt="202" path="m,l,21600r21600,l21600,xe">
                  <v:stroke joinstyle="miter"/>
                  <v:path gradientshapeok="t" o:connecttype="rect"/>
                </v:shapetype>
                <v:shape id="Casella di testo 2" o:spid="_x0000_s1026" type="#_x0000_t202" style="position:absolute;margin-left:-.7pt;margin-top:9.45pt;width:30.85pt;height:27.0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">
                  <v:textbox>
                    <w:txbxContent>
                      <w:p w:rsidR="00CA53F3" w:rsidRDefault="00CA53F3" w:rsidP="00CA53F3">
                        <w:pPr>
                          <w:jc w:val="center"/>
                          <w:rPr>
                            <w:rFonts w:ascii="Arial" w:hAnsi="Arial" w:cs="Arial"/>
                          </w:rPr>
                        </w:pPr>
                        <w:r>
                          <w:rPr>
                            <w:rFonts w:ascii="Arial" w:hAnsi="Arial" w:cs="Arial"/>
                          </w:rPr>
                          <w:t>SI</w:t>
                        </w:r>
                      </w:p>
                    </w:txbxContent>
                  </v:textbox>
                </v:shape>
              </w:pict>
            </w:r>
            <w:r>
              <w:rPr>
                <w:rFonts w:ascii="Calibri" w:hAnsi="Calibri" w:cs="Times New Roman"/>
                <w:noProof/>
                <w:sz w:val="22"/>
                <w:szCs w:val="22"/>
              </w:rPr>
              <w:pict>
                <v:shape id="Casella di testo 4" o:spid="_x0000_s1027" type="#_x0000_t202" style="position:absolute;margin-left:37.9pt;margin-top:9.45pt;width:30.85pt;height:27.0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">
                  <v:textbox>
                    <w:txbxContent>
                      <w:p w:rsidR="00CA53F3" w:rsidRDefault="00CA53F3" w:rsidP="00CA53F3">
                        <w:pPr>
                          <w:jc w:val="center"/>
                          <w:rPr>
                            <w:rFonts w:ascii="Arial" w:hAnsi="Arial" w:cs="Arial"/>
                          </w:rPr>
                        </w:pPr>
                        <w:r>
                          <w:rPr>
                            <w:rFonts w:ascii="Arial" w:hAnsi="Arial" w:cs="Arial"/>
                          </w:rPr>
                          <w:t>NO</w:t>
                        </w:r>
                      </w:p>
                    </w:txbxContent>
                  </v:textbox>
                </v:shape>
              </w:pict>
            </w: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r w:rsidRPr="00CA53F3">
              <w:rPr>
                <w:rFonts w:ascii="Arial" w:hAnsi="Arial" w:cs="Times New Roman"/>
                <w:b/>
                <w:iCs/>
                <w:sz w:val="22"/>
                <w:szCs w:val="22"/>
                <w:lang w:eastAsia="ar-SA"/>
              </w:rPr>
              <w:t>+ 5 punti</w:t>
            </w:r>
          </w:p>
          <w:p w:rsidR="00CA53F3" w:rsidRPr="00CA53F3" w:rsidRDefault="00CA53F3" w:rsidP="00CA53F3">
            <w:pPr>
              <w:rPr>
                <w:rFonts w:ascii="Calibri" w:hAnsi="Calibri" w:cs="Times New Roman"/>
                <w:sz w:val="22"/>
                <w:szCs w:val="22"/>
              </w:rPr>
            </w:pPr>
          </w:p>
        </w:tc>
      </w:tr>
      <w:tr w:rsidR="00CA53F3" w:rsidRPr="00CA53F3" w:rsidTr="00DC5A60">
        <w:tc>
          <w:tcPr>
            <w:tcW w:w="8188" w:type="dxa"/>
          </w:tcPr>
          <w:p w:rsidR="00CA53F3" w:rsidRPr="00CA53F3" w:rsidRDefault="00CA53F3" w:rsidP="00CA53F3">
            <w:pPr>
              <w:spacing w:before="180" w:after="120" w:line="264" w:lineRule="auto"/>
              <w:jc w:val="both"/>
              <w:rPr>
                <w:rFonts w:ascii="Arial" w:eastAsia="Times New Roman" w:hAnsi="Arial" w:cs="Arial"/>
                <w:b/>
                <w:sz w:val="22"/>
                <w:szCs w:val="22"/>
                <w:lang w:eastAsia="it-IT"/>
              </w:rPr>
            </w:pPr>
            <w:r w:rsidRPr="00CA53F3">
              <w:rPr>
                <w:rFonts w:ascii="Arial" w:eastAsia="Times New Roman" w:hAnsi="Arial" w:cs="Arial"/>
                <w:b/>
                <w:sz w:val="22"/>
                <w:szCs w:val="22"/>
                <w:lang w:eastAsia="it-IT"/>
              </w:rPr>
              <w:t>B.1 MASSIMALI RCA</w:t>
            </w:r>
          </w:p>
          <w:p w:rsidR="00CA53F3" w:rsidRPr="00CA53F3" w:rsidRDefault="00CA53F3" w:rsidP="00CA53F3">
            <w:pPr>
              <w:spacing w:before="180" w:after="120" w:line="264" w:lineRule="auto"/>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Elevazione dei massimali come segue:</w:t>
            </w:r>
          </w:p>
          <w:p w:rsidR="00CA53F3" w:rsidRPr="00CA53F3" w:rsidRDefault="00CA53F3" w:rsidP="00CA53F3">
            <w:pPr>
              <w:spacing w:before="180" w:after="120" w:line="264" w:lineRule="auto"/>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I massimali prescelti, per sinistro ed indipendentemente dal numero delle vittime, adeguati alla nuova normativa sono i seguenti per ogni singolo veicolo:</w:t>
            </w:r>
          </w:p>
          <w:p w:rsidR="00CA53F3" w:rsidRPr="00CA53F3" w:rsidRDefault="00CA53F3" w:rsidP="00CA53F3">
            <w:pPr>
              <w:numPr>
                <w:ilvl w:val="0"/>
                <w:numId w:val="13"/>
              </w:numPr>
              <w:spacing w:before="180" w:after="120" w:line="264" w:lineRule="auto"/>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Per ogni autoveicolo, motoveicolo, macchina agricola/operatrice e rimorchio: Euro 10.000.000,00 per sinistro suddiviso in Euro 10.000.000,00 per sinistro per danni a persone ed Euro 10.000.000,00 per sinistro per danni a cose ed animali.</w:t>
            </w:r>
          </w:p>
          <w:p w:rsidR="00CA53F3" w:rsidRDefault="00CA53F3" w:rsidP="00CA53F3">
            <w:pPr>
              <w:numPr>
                <w:ilvl w:val="0"/>
                <w:numId w:val="13"/>
              </w:numPr>
              <w:tabs>
                <w:tab w:val="left" w:pos="709"/>
              </w:tabs>
              <w:spacing w:before="180" w:after="120" w:line="264" w:lineRule="auto"/>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Per ogni veicolo speciale, ambulanza, autobus, autocarro ed altri veicoli non precedentemente menzionati:  Euro 10.000.000,00 per sinistro suddiviso in Euro 10.000.000,00 per sinistro per danni a persone ed Euro 10.000.000,00 per sinistro per danni a cose ed animali.</w:t>
            </w:r>
          </w:p>
          <w:p w:rsidR="00CA53F3" w:rsidRDefault="00CA53F3" w:rsidP="00CA53F3">
            <w:pPr>
              <w:tabs>
                <w:tab w:val="left" w:pos="709"/>
              </w:tabs>
              <w:spacing w:before="180" w:after="120" w:line="264" w:lineRule="auto"/>
              <w:jc w:val="both"/>
              <w:rPr>
                <w:rFonts w:ascii="Arial" w:eastAsia="Times New Roman" w:hAnsi="Arial" w:cs="Arial"/>
                <w:i/>
                <w:color w:val="4F81BD"/>
                <w:sz w:val="22"/>
                <w:szCs w:val="22"/>
                <w:lang w:eastAsia="it-IT"/>
              </w:rPr>
            </w:pPr>
          </w:p>
          <w:p w:rsidR="00CA53F3" w:rsidRDefault="00CA53F3" w:rsidP="00CA53F3">
            <w:pPr>
              <w:tabs>
                <w:tab w:val="left" w:pos="709"/>
              </w:tabs>
              <w:spacing w:before="180" w:after="120" w:line="264" w:lineRule="auto"/>
              <w:jc w:val="both"/>
              <w:rPr>
                <w:rFonts w:ascii="Arial" w:eastAsia="Times New Roman" w:hAnsi="Arial" w:cs="Arial"/>
                <w:i/>
                <w:color w:val="4F81BD"/>
                <w:sz w:val="22"/>
                <w:szCs w:val="22"/>
                <w:lang w:eastAsia="it-IT"/>
              </w:rPr>
            </w:pPr>
          </w:p>
          <w:p w:rsidR="00CA53F3" w:rsidRPr="00CA53F3" w:rsidRDefault="00CA53F3" w:rsidP="00CA53F3">
            <w:pPr>
              <w:tabs>
                <w:tab w:val="left" w:pos="709"/>
              </w:tabs>
              <w:spacing w:before="180" w:after="120" w:line="264" w:lineRule="auto"/>
              <w:jc w:val="both"/>
              <w:rPr>
                <w:rFonts w:ascii="Arial" w:eastAsia="Times New Roman" w:hAnsi="Arial" w:cs="Arial"/>
                <w:i/>
                <w:color w:val="4F81BD"/>
                <w:sz w:val="22"/>
                <w:szCs w:val="22"/>
                <w:lang w:eastAsia="it-IT"/>
              </w:rPr>
            </w:pPr>
          </w:p>
          <w:p w:rsidR="00CA53F3" w:rsidRPr="00CA53F3" w:rsidRDefault="00CA53F3" w:rsidP="00CA53F3">
            <w:pPr>
              <w:tabs>
                <w:tab w:val="left" w:pos="207"/>
                <w:tab w:val="left" w:pos="283"/>
                <w:tab w:val="left" w:pos="490"/>
                <w:tab w:val="left" w:pos="567"/>
              </w:tabs>
              <w:suppressAutoHyphens/>
              <w:jc w:val="both"/>
              <w:rPr>
                <w:rFonts w:ascii="Arial" w:hAnsi="Arial" w:cs="Arial"/>
                <w:b/>
                <w:bCs/>
                <w:sz w:val="22"/>
                <w:szCs w:val="22"/>
              </w:rPr>
            </w:pPr>
          </w:p>
        </w:tc>
        <w:tc>
          <w:tcPr>
            <w:tcW w:w="1590" w:type="dxa"/>
          </w:tcPr>
          <w:p w:rsidR="00CA53F3" w:rsidRPr="00CA53F3" w:rsidRDefault="00F816EC" w:rsidP="00CA53F3">
            <w:pPr>
              <w:rPr>
                <w:rFonts w:ascii="Calibri" w:hAnsi="Calibri" w:cs="Times New Roman"/>
                <w:sz w:val="22"/>
                <w:szCs w:val="22"/>
              </w:rPr>
            </w:pPr>
            <w:r>
              <w:rPr>
                <w:rFonts w:ascii="Calibri" w:hAnsi="Calibri" w:cs="Times New Roman"/>
                <w:noProof/>
                <w:sz w:val="22"/>
                <w:szCs w:val="22"/>
              </w:rPr>
              <w:pict>
                <v:shape id="_x0000_s1028" type="#_x0000_t202" style="position:absolute;margin-left:-.7pt;margin-top:8.1pt;width:30.85pt;height:28.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">
                  <v:textbox>
                    <w:txbxContent>
                      <w:p w:rsidR="00CA53F3" w:rsidRDefault="00CA53F3" w:rsidP="00CA53F3">
                        <w:pPr>
                          <w:jc w:val="center"/>
                          <w:rPr>
                            <w:rFonts w:ascii="Arial" w:hAnsi="Arial" w:cs="Arial"/>
                          </w:rPr>
                        </w:pPr>
                        <w:r>
                          <w:rPr>
                            <w:rFonts w:ascii="Arial" w:hAnsi="Arial" w:cs="Arial"/>
                          </w:rPr>
                          <w:t>SI</w:t>
                        </w:r>
                      </w:p>
                    </w:txbxContent>
                  </v:textbox>
                </v:shape>
              </w:pict>
            </w:r>
            <w:r>
              <w:rPr>
                <w:rFonts w:ascii="Calibri" w:hAnsi="Calibri" w:cs="Times New Roman"/>
                <w:noProof/>
                <w:sz w:val="22"/>
                <w:szCs w:val="22"/>
              </w:rPr>
              <w:pict>
                <v:shape id="Casella di testo 11" o:spid="_x0000_s1029" type="#_x0000_t202" style="position:absolute;margin-left:37.9pt;margin-top:8.15pt;width:30.85pt;height:28.8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">
                  <v:textbox>
                    <w:txbxContent>
                      <w:p w:rsidR="00CA53F3" w:rsidRDefault="00CA53F3" w:rsidP="00CA53F3">
                        <w:pPr>
                          <w:jc w:val="center"/>
                          <w:rPr>
                            <w:rFonts w:ascii="Arial" w:hAnsi="Arial" w:cs="Arial"/>
                          </w:rPr>
                        </w:pPr>
                        <w:r>
                          <w:rPr>
                            <w:rFonts w:ascii="Arial" w:hAnsi="Arial" w:cs="Arial"/>
                          </w:rPr>
                          <w:t>NO</w:t>
                        </w:r>
                      </w:p>
                    </w:txbxContent>
                  </v:textbox>
                </v:shape>
              </w:pict>
            </w: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r w:rsidRPr="00CA53F3">
              <w:rPr>
                <w:rFonts w:ascii="Arial" w:hAnsi="Arial" w:cs="Times New Roman"/>
                <w:b/>
                <w:iCs/>
                <w:sz w:val="22"/>
                <w:szCs w:val="22"/>
                <w:lang w:eastAsia="ar-SA"/>
              </w:rPr>
              <w:t>+ 25 punti</w:t>
            </w:r>
          </w:p>
          <w:p w:rsidR="00CA53F3" w:rsidRPr="00CA53F3" w:rsidRDefault="00CA53F3" w:rsidP="00CA53F3">
            <w:pPr>
              <w:jc w:val="center"/>
              <w:rPr>
                <w:rFonts w:ascii="Calibri" w:hAnsi="Calibri" w:cs="Times New Roman"/>
                <w:sz w:val="22"/>
                <w:szCs w:val="22"/>
              </w:rPr>
            </w:pPr>
          </w:p>
        </w:tc>
      </w:tr>
      <w:tr w:rsidR="00CA53F3" w:rsidRPr="00CA53F3" w:rsidTr="00DC5A60">
        <w:tc>
          <w:tcPr>
            <w:tcW w:w="8188" w:type="dxa"/>
          </w:tcPr>
          <w:p w:rsidR="00CA53F3" w:rsidRPr="00CA53F3" w:rsidRDefault="00CA53F3" w:rsidP="00CA53F3">
            <w:pPr>
              <w:spacing w:before="240"/>
              <w:jc w:val="both"/>
              <w:outlineLvl w:val="0"/>
              <w:rPr>
                <w:rFonts w:ascii="Arial" w:eastAsia="Times New Roman" w:hAnsi="Arial" w:cs="Arial"/>
                <w:kern w:val="28"/>
                <w:sz w:val="32"/>
                <w:szCs w:val="22"/>
                <w:lang w:eastAsia="it-IT"/>
              </w:rPr>
            </w:pPr>
            <w:r w:rsidRPr="00CA53F3">
              <w:rPr>
                <w:rFonts w:ascii="Arial" w:eastAsia="Times New Roman" w:hAnsi="Arial" w:cs="Arial"/>
                <w:b/>
                <w:bCs/>
                <w:sz w:val="22"/>
                <w:szCs w:val="22"/>
                <w:lang w:eastAsia="it-IT"/>
              </w:rPr>
              <w:lastRenderedPageBreak/>
              <w:t>C.1 -</w:t>
            </w:r>
            <w:bookmarkStart w:id="0" w:name="_Toc477946591"/>
            <w:r w:rsidRPr="00CA53F3">
              <w:rPr>
                <w:rFonts w:ascii="Arial" w:eastAsia="Times New Roman" w:hAnsi="Arial" w:cs="Arial"/>
                <w:b/>
                <w:bCs/>
                <w:sz w:val="22"/>
                <w:szCs w:val="22"/>
                <w:lang w:eastAsia="it-IT"/>
              </w:rPr>
              <w:t>SEZIONE II – INCENDIO, FURTO E RAPINA</w:t>
            </w:r>
            <w:bookmarkStart w:id="1" w:name="_Toc477946592"/>
            <w:bookmarkEnd w:id="0"/>
            <w:r w:rsidRPr="00CA53F3">
              <w:rPr>
                <w:rFonts w:ascii="Arial" w:eastAsia="Times New Roman" w:hAnsi="Arial" w:cs="Arial"/>
                <w:b/>
                <w:bCs/>
                <w:sz w:val="22"/>
                <w:szCs w:val="22"/>
                <w:lang w:eastAsia="it-IT"/>
              </w:rPr>
              <w:t>OGGETTO DELL’ASSICURAZIONE</w:t>
            </w:r>
            <w:bookmarkEnd w:id="1"/>
            <w:r w:rsidRPr="00CA53F3">
              <w:rPr>
                <w:rFonts w:ascii="Arial" w:eastAsia="Times New Roman" w:hAnsi="Arial" w:cs="Arial"/>
                <w:b/>
                <w:bCs/>
                <w:sz w:val="22"/>
                <w:szCs w:val="22"/>
                <w:lang w:eastAsia="it-IT"/>
              </w:rPr>
              <w:t xml:space="preserve"> – INCENDIO</w:t>
            </w:r>
          </w:p>
          <w:p w:rsidR="00CA53F3" w:rsidRPr="00CA53F3" w:rsidRDefault="00CA53F3" w:rsidP="00CA53F3">
            <w:pPr>
              <w:spacing w:before="180" w:after="120" w:line="264" w:lineRule="auto"/>
              <w:jc w:val="both"/>
              <w:rPr>
                <w:rFonts w:ascii="Arial" w:eastAsia="Times New Roman" w:hAnsi="Arial" w:cs="Arial"/>
                <w:bCs/>
                <w:i/>
                <w:sz w:val="22"/>
                <w:szCs w:val="22"/>
                <w:lang w:eastAsia="it-IT"/>
              </w:rPr>
            </w:pPr>
            <w:r w:rsidRPr="00CA53F3">
              <w:rPr>
                <w:rFonts w:ascii="Arial" w:eastAsia="Times New Roman" w:hAnsi="Arial" w:cs="Arial"/>
                <w:bCs/>
                <w:i/>
                <w:sz w:val="22"/>
                <w:szCs w:val="22"/>
                <w:lang w:eastAsia="it-IT"/>
              </w:rPr>
              <w:t>Sostituzione integrale con la seguente:</w:t>
            </w:r>
          </w:p>
          <w:p w:rsidR="00CA53F3" w:rsidRPr="00CA53F3" w:rsidRDefault="00CA53F3" w:rsidP="00CA53F3">
            <w:pPr>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Società assicura i danni materiali arrecati da incendio al veicolo assicurato, compresi, lo scoppio del motore e dell'azione diretta del fulmine anche se non seguiti da incendio.</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Società risponde anche dei danni che lo scoppio di qualsivoglia elemento e/o sostanza destinata all’alimentazione ed al funzionamento del veicolo, può occasionare al veicolo stesso anche quando non vi sia sviluppo d'incendio.</w:t>
            </w:r>
          </w:p>
          <w:p w:rsidR="00CA53F3" w:rsidRPr="00CA53F3" w:rsidRDefault="00CA53F3" w:rsidP="00CA53F3">
            <w:pPr>
              <w:tabs>
                <w:tab w:val="left" w:pos="360"/>
              </w:tabs>
              <w:spacing w:before="180" w:after="120" w:line="264" w:lineRule="auto"/>
              <w:jc w:val="both"/>
              <w:rPr>
                <w:rFonts w:ascii="Arial" w:hAnsi="Arial" w:cs="Arial"/>
                <w:b/>
                <w:bCs/>
                <w:sz w:val="22"/>
                <w:szCs w:val="22"/>
              </w:rPr>
            </w:pPr>
            <w:r w:rsidRPr="00CA53F3">
              <w:rPr>
                <w:rFonts w:ascii="Arial" w:hAnsi="Arial" w:cs="Arial"/>
                <w:b/>
                <w:bCs/>
                <w:sz w:val="22"/>
                <w:szCs w:val="22"/>
              </w:rPr>
              <w:t xml:space="preserve">C.2 - SEZIONE II – INCENDIO, FURTO E RAPINA OGGETTO DELL’ASSICURAZIONE – FURTO E RAPINA </w:t>
            </w:r>
          </w:p>
          <w:p w:rsidR="00CA53F3" w:rsidRPr="00CA53F3" w:rsidRDefault="00CA53F3" w:rsidP="00CA53F3">
            <w:pPr>
              <w:spacing w:before="180" w:after="120" w:line="264" w:lineRule="auto"/>
              <w:jc w:val="both"/>
              <w:rPr>
                <w:rFonts w:ascii="Arial" w:eastAsia="Times New Roman" w:hAnsi="Arial" w:cs="Arial"/>
                <w:bCs/>
                <w:i/>
                <w:sz w:val="22"/>
                <w:szCs w:val="22"/>
                <w:lang w:eastAsia="it-IT"/>
              </w:rPr>
            </w:pPr>
            <w:r w:rsidRPr="00CA53F3">
              <w:rPr>
                <w:rFonts w:ascii="Arial" w:eastAsia="Times New Roman" w:hAnsi="Arial" w:cs="Arial"/>
                <w:bCs/>
                <w:i/>
                <w:sz w:val="22"/>
                <w:szCs w:val="22"/>
                <w:lang w:eastAsia="it-IT"/>
              </w:rPr>
              <w:t>Sostituzione integrale con la seguente: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Società assicura il veicolo completo di accessori, di optional e di tutto quanto, normale dotazione, fornito dalla casa costruttrice, contro i danni del furto totale, parziale e della rapina, ovunque si trovino tanto al coperto che allo scoperto, fermo od in circolazione.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Sono parificati ai danni di furto e rapina i guasti cagionati al veicolo nella esecuzione del furto o della rapina, consumato o tentato, nonché di furto o rapina di oggetti non assicurati posti all’interno del mezzo stesso, fermo restando l'esclusione di qualsiasi altro reato contro la proprietà.</w:t>
            </w:r>
          </w:p>
          <w:p w:rsidR="00CA53F3" w:rsidRPr="00CA53F3" w:rsidRDefault="00CA53F3" w:rsidP="00CA53F3">
            <w:pPr>
              <w:tabs>
                <w:tab w:val="left" w:pos="1440"/>
                <w:tab w:val="left" w:pos="1680"/>
              </w:tabs>
              <w:jc w:val="both"/>
              <w:rPr>
                <w:rFonts w:ascii="Arial" w:hAnsi="Arial" w:cs="Arial"/>
                <w:i/>
                <w:color w:val="4F81BD"/>
                <w:sz w:val="22"/>
                <w:szCs w:val="22"/>
              </w:rPr>
            </w:pPr>
            <w:r w:rsidRPr="00CA53F3">
              <w:rPr>
                <w:rFonts w:ascii="Arial" w:hAnsi="Arial" w:cs="Arial"/>
                <w:i/>
                <w:color w:val="4F81BD"/>
                <w:sz w:val="22"/>
                <w:szCs w:val="22"/>
              </w:rPr>
              <w:t>Il pagamento dell'indennizzo è eseguito entro 30 giorni dalla data dell’atto di liquidazione sempre che l'Assicurato/Contraente abbia prodotto la documentazione richiesta dalla Società e prevista per Legge.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L’Assicurato è comunque legittimato, in caso di furto totale, ad ottenere dalla Società il pagamento dell’indennizzo anche in mancanza di chiusura di istruttoria, se aperta, contro l’impegno di restituire quanto pagato dalla Società, maggiorato degli interessi legali maturati, qualora dal certificato di chiusa istruttoria o dalla sentenza penale definitiva risulti una causa di inoperatività della garanzia.</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p>
        </w:tc>
        <w:tc>
          <w:tcPr>
            <w:tcW w:w="1590" w:type="dxa"/>
          </w:tcPr>
          <w:p w:rsidR="00CA53F3" w:rsidRPr="00CA53F3" w:rsidRDefault="00CA53F3" w:rsidP="00CA53F3">
            <w:pPr>
              <w:rPr>
                <w:rFonts w:ascii="Calibri" w:hAnsi="Calibri" w:cs="Times New Roman"/>
                <w:sz w:val="22"/>
                <w:szCs w:val="22"/>
              </w:rPr>
            </w:pPr>
          </w:p>
          <w:p w:rsidR="00CA53F3" w:rsidRPr="00CA53F3" w:rsidRDefault="00F816EC" w:rsidP="00CA53F3">
            <w:pPr>
              <w:rPr>
                <w:rFonts w:ascii="Calibri" w:hAnsi="Calibri" w:cs="Times New Roman"/>
                <w:sz w:val="22"/>
                <w:szCs w:val="22"/>
              </w:rPr>
            </w:pPr>
            <w:r>
              <w:rPr>
                <w:rFonts w:ascii="Calibri" w:hAnsi="Calibri" w:cs="Times New Roman"/>
                <w:noProof/>
                <w:sz w:val="22"/>
                <w:szCs w:val="22"/>
              </w:rPr>
              <w:pict>
                <v:shape id="_x0000_s1030" type="#_x0000_t202" style="position:absolute;margin-left:-.65pt;margin-top:-.4pt;width:30.85pt;height:2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">
                  <v:textbox>
                    <w:txbxContent>
                      <w:p w:rsidR="00CA53F3" w:rsidRDefault="00CA53F3" w:rsidP="00CA53F3">
                        <w:pPr>
                          <w:jc w:val="center"/>
                          <w:rPr>
                            <w:rFonts w:ascii="Arial" w:hAnsi="Arial" w:cs="Arial"/>
                          </w:rPr>
                        </w:pPr>
                        <w:r>
                          <w:rPr>
                            <w:rFonts w:ascii="Arial" w:hAnsi="Arial" w:cs="Arial"/>
                          </w:rPr>
                          <w:t>SI</w:t>
                        </w:r>
                      </w:p>
                    </w:txbxContent>
                  </v:textbox>
                </v:shape>
              </w:pict>
            </w:r>
            <w:r>
              <w:rPr>
                <w:rFonts w:ascii="Calibri" w:hAnsi="Calibri" w:cs="Times New Roman"/>
                <w:noProof/>
                <w:sz w:val="22"/>
                <w:szCs w:val="22"/>
              </w:rPr>
              <w:pict>
                <v:shape id="Casella di testo 5" o:spid="_x0000_s1031" type="#_x0000_t202" style="position:absolute;margin-left:37.9pt;margin-top:-.55pt;width:30.85pt;height:28.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">
                  <v:textbox>
                    <w:txbxContent>
                      <w:p w:rsidR="00CA53F3" w:rsidRDefault="00CA53F3" w:rsidP="00CA53F3">
                        <w:pPr>
                          <w:jc w:val="center"/>
                          <w:rPr>
                            <w:rFonts w:ascii="Arial" w:hAnsi="Arial" w:cs="Arial"/>
                          </w:rPr>
                        </w:pPr>
                        <w:r>
                          <w:rPr>
                            <w:rFonts w:ascii="Arial" w:hAnsi="Arial" w:cs="Arial"/>
                          </w:rPr>
                          <w:t>NO</w:t>
                        </w:r>
                      </w:p>
                    </w:txbxContent>
                  </v:textbox>
                </v:shape>
              </w:pict>
            </w: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r w:rsidRPr="00CA53F3">
              <w:rPr>
                <w:rFonts w:ascii="Arial" w:hAnsi="Arial" w:cs="Times New Roman"/>
                <w:b/>
                <w:iCs/>
                <w:sz w:val="22"/>
                <w:szCs w:val="22"/>
                <w:lang w:eastAsia="ar-SA"/>
              </w:rPr>
              <w:t>+ 15 punti</w:t>
            </w:r>
          </w:p>
          <w:p w:rsidR="00CA53F3" w:rsidRPr="00CA53F3" w:rsidRDefault="00CA53F3" w:rsidP="00CA53F3">
            <w:pPr>
              <w:rPr>
                <w:rFonts w:ascii="Calibri" w:hAnsi="Calibri" w:cs="Times New Roman"/>
                <w:sz w:val="22"/>
                <w:szCs w:val="22"/>
              </w:rPr>
            </w:pPr>
          </w:p>
        </w:tc>
      </w:tr>
      <w:tr w:rsidR="00CA53F3" w:rsidRPr="00CA53F3" w:rsidTr="00DC5A60">
        <w:tc>
          <w:tcPr>
            <w:tcW w:w="8188" w:type="dxa"/>
          </w:tcPr>
          <w:p w:rsidR="00CA53F3" w:rsidRPr="00CA53F3" w:rsidRDefault="00CA53F3" w:rsidP="00CA53F3">
            <w:pPr>
              <w:tabs>
                <w:tab w:val="left" w:pos="360"/>
              </w:tabs>
              <w:spacing w:before="180" w:after="120" w:line="264" w:lineRule="auto"/>
              <w:jc w:val="both"/>
              <w:rPr>
                <w:rFonts w:ascii="Arial" w:hAnsi="Arial" w:cs="Times New Roman"/>
                <w:b/>
                <w:iCs/>
                <w:sz w:val="22"/>
                <w:szCs w:val="22"/>
                <w:lang w:eastAsia="ar-SA"/>
              </w:rPr>
            </w:pPr>
            <w:r w:rsidRPr="00CA53F3">
              <w:rPr>
                <w:rFonts w:ascii="Arial" w:hAnsi="Arial" w:cs="Arial"/>
                <w:b/>
                <w:bCs/>
                <w:sz w:val="22"/>
                <w:szCs w:val="22"/>
              </w:rPr>
              <w:t>D.1 - SEZIONE III – S</w:t>
            </w:r>
            <w:r w:rsidRPr="00CA53F3">
              <w:rPr>
                <w:rFonts w:ascii="Arial" w:hAnsi="Arial" w:cs="Times New Roman"/>
                <w:b/>
                <w:iCs/>
                <w:sz w:val="22"/>
                <w:szCs w:val="22"/>
                <w:lang w:eastAsia="ar-SA"/>
              </w:rPr>
              <w:t>PESE DI NOLEGGIO DI UN VEICOLO</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192"/>
              </w:tabs>
              <w:suppressAutoHyphens/>
              <w:jc w:val="both"/>
              <w:rPr>
                <w:rFonts w:ascii="Arial" w:hAnsi="Arial" w:cs="Arial"/>
                <w:i/>
                <w:color w:val="4F81BD"/>
                <w:sz w:val="22"/>
                <w:szCs w:val="22"/>
              </w:rPr>
            </w:pPr>
            <w:r w:rsidRPr="00CA53F3">
              <w:rPr>
                <w:rFonts w:ascii="Arial" w:hAnsi="Arial" w:cs="Arial"/>
                <w:i/>
                <w:color w:val="4F81BD"/>
                <w:sz w:val="22"/>
                <w:szCs w:val="22"/>
              </w:rPr>
              <w:t xml:space="preserve">In caso di sinistro indennizzabile ai sensi della presente polizza e/o per  sequestro conseguente ad incidente stradale, la Società rimborserà all'Assicurato, a titolo di indennità, le spese documentate sostenute per il noleggio di un veicolo di caratteristiche similari, esclusi carburanti e lubrificanti. </w:t>
            </w:r>
          </w:p>
          <w:p w:rsidR="00CA53F3" w:rsidRPr="00CA53F3" w:rsidRDefault="00CA53F3" w:rsidP="00CA53F3">
            <w:pPr>
              <w:tabs>
                <w:tab w:val="left" w:pos="-192"/>
              </w:tabs>
              <w:suppressAutoHyphens/>
              <w:jc w:val="both"/>
              <w:rPr>
                <w:rFonts w:ascii="Arial" w:hAnsi="Arial" w:cs="Arial"/>
                <w:i/>
                <w:color w:val="4F81BD"/>
                <w:sz w:val="22"/>
                <w:szCs w:val="22"/>
              </w:rPr>
            </w:pPr>
            <w:r w:rsidRPr="00CA53F3">
              <w:rPr>
                <w:rFonts w:ascii="Arial" w:hAnsi="Arial" w:cs="Arial"/>
                <w:i/>
                <w:color w:val="4F81BD"/>
                <w:sz w:val="22"/>
                <w:szCs w:val="22"/>
              </w:rPr>
              <w:t>La garanzia è operante anche in caso di sequestro del veicolo; in questo caso l’Assicurato è tenuto ad allegare i documenti ufficiali comprovanti il provvedimento adottato dall’Autorità ed a precisare il luogo dove si trova sequestrato il veicolo stesso.</w:t>
            </w:r>
          </w:p>
          <w:p w:rsidR="00CA53F3" w:rsidRPr="00CA53F3" w:rsidRDefault="00CA53F3" w:rsidP="00CA53F3">
            <w:pPr>
              <w:tabs>
                <w:tab w:val="left" w:pos="-192"/>
              </w:tabs>
              <w:suppressAutoHyphens/>
              <w:jc w:val="both"/>
              <w:rPr>
                <w:rFonts w:ascii="Arial" w:hAnsi="Arial" w:cs="Arial"/>
                <w:i/>
                <w:color w:val="4F81BD"/>
                <w:sz w:val="22"/>
                <w:szCs w:val="22"/>
              </w:rPr>
            </w:pPr>
            <w:r w:rsidRPr="00CA53F3">
              <w:rPr>
                <w:rFonts w:ascii="Arial" w:hAnsi="Arial" w:cs="Arial"/>
                <w:i/>
                <w:color w:val="4F81BD"/>
                <w:sz w:val="22"/>
                <w:szCs w:val="22"/>
              </w:rPr>
              <w:t>La Società rimborserà tali spese, per ogni singolo sinistro, sino alla concorrenza di un importo pari a quello riportato nella Tabella Limiti – Scoperti - Franchigie per il tempo tecnico necessario alle riparazioni, qualora effettuabili, del veicolo e comunque per un periodo massimo non superiore a 30 (trenta) giorni.</w:t>
            </w:r>
          </w:p>
          <w:p w:rsid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presente garanzia opera con i seguenti limiti: massimo €50 con il limite di 30 gg. per veicolo.</w:t>
            </w:r>
          </w:p>
          <w:p w:rsidR="00CA53F3" w:rsidRDefault="00CA53F3" w:rsidP="00CA53F3">
            <w:pPr>
              <w:tabs>
                <w:tab w:val="left" w:pos="3645"/>
              </w:tabs>
              <w:jc w:val="both"/>
              <w:rPr>
                <w:rFonts w:ascii="Arial" w:eastAsia="Times New Roman" w:hAnsi="Arial" w:cs="Arial"/>
                <w:i/>
                <w:color w:val="4F81BD"/>
                <w:sz w:val="22"/>
                <w:szCs w:val="22"/>
                <w:lang w:eastAsia="it-IT"/>
              </w:rPr>
            </w:pPr>
          </w:p>
          <w:p w:rsidR="00CA53F3" w:rsidRPr="00CA53F3" w:rsidRDefault="00CA53F3" w:rsidP="00CA53F3">
            <w:pPr>
              <w:tabs>
                <w:tab w:val="left" w:pos="3645"/>
              </w:tabs>
              <w:jc w:val="both"/>
              <w:rPr>
                <w:rFonts w:ascii="Arial" w:eastAsia="Times New Roman" w:hAnsi="Arial" w:cs="Arial"/>
                <w:i/>
                <w:color w:val="4F81BD"/>
                <w:sz w:val="22"/>
                <w:szCs w:val="22"/>
                <w:lang w:eastAsia="it-IT"/>
              </w:rPr>
            </w:pPr>
          </w:p>
          <w:p w:rsidR="00CA53F3" w:rsidRPr="00CA53F3" w:rsidRDefault="00CA53F3" w:rsidP="00CA53F3">
            <w:pPr>
              <w:tabs>
                <w:tab w:val="num" w:pos="1702"/>
                <w:tab w:val="left" w:pos="3645"/>
              </w:tabs>
              <w:spacing w:before="360" w:after="120" w:line="264" w:lineRule="auto"/>
              <w:outlineLvl w:val="2"/>
              <w:rPr>
                <w:rFonts w:ascii="Arial" w:hAnsi="Arial" w:cs="Arial"/>
                <w:b/>
                <w:bCs/>
                <w:sz w:val="22"/>
                <w:szCs w:val="22"/>
              </w:rPr>
            </w:pPr>
            <w:bookmarkStart w:id="2" w:name="_Toc197850312"/>
            <w:bookmarkStart w:id="3" w:name="_Toc477946609"/>
            <w:r w:rsidRPr="00CA53F3">
              <w:rPr>
                <w:rFonts w:ascii="Arial" w:hAnsi="Arial" w:cs="Arial"/>
                <w:b/>
                <w:bCs/>
                <w:sz w:val="22"/>
                <w:szCs w:val="22"/>
              </w:rPr>
              <w:lastRenderedPageBreak/>
              <w:t xml:space="preserve">D.2 </w:t>
            </w:r>
            <w:r w:rsidRPr="00CA53F3">
              <w:rPr>
                <w:rFonts w:ascii="Arial" w:hAnsi="Arial" w:cs="Arial"/>
                <w:b/>
                <w:smallCaps/>
                <w:color w:val="333333"/>
                <w:sz w:val="22"/>
                <w:szCs w:val="22"/>
              </w:rPr>
              <w:t xml:space="preserve">- </w:t>
            </w:r>
            <w:r w:rsidRPr="00CA53F3">
              <w:rPr>
                <w:rFonts w:ascii="Arial" w:hAnsi="Arial" w:cs="Arial"/>
                <w:b/>
                <w:bCs/>
                <w:sz w:val="22"/>
                <w:szCs w:val="22"/>
              </w:rPr>
              <w:t>SEZIONE III - RIMPATRIO VEICOLO</w:t>
            </w:r>
            <w:bookmarkEnd w:id="2"/>
            <w:bookmarkEnd w:id="3"/>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3645"/>
              </w:tabs>
              <w:jc w:val="both"/>
              <w:rPr>
                <w:rFonts w:ascii="Arial" w:hAnsi="Arial" w:cs="Arial"/>
                <w:i/>
                <w:color w:val="4F81BD"/>
                <w:sz w:val="22"/>
                <w:szCs w:val="22"/>
              </w:rPr>
            </w:pPr>
            <w:r w:rsidRPr="00CA53F3">
              <w:rPr>
                <w:rFonts w:ascii="Arial" w:hAnsi="Arial" w:cs="Arial"/>
                <w:i/>
                <w:color w:val="4F81BD"/>
                <w:sz w:val="22"/>
                <w:szCs w:val="22"/>
              </w:rPr>
              <w:t>Sono comprese in garanzia le spese di rimpatrio del veicolo assicurato a seguito di incidente stradale, incendio o furto.</w:t>
            </w:r>
          </w:p>
          <w:p w:rsidR="00CA53F3" w:rsidRPr="00CA53F3" w:rsidRDefault="00CA53F3" w:rsidP="00CA53F3">
            <w:pPr>
              <w:tabs>
                <w:tab w:val="left" w:pos="3645"/>
              </w:tabs>
              <w:jc w:val="both"/>
              <w:rPr>
                <w:rFonts w:ascii="Arial" w:hAnsi="Arial" w:cs="Arial"/>
                <w:i/>
                <w:color w:val="4F81BD"/>
                <w:sz w:val="22"/>
                <w:szCs w:val="22"/>
              </w:rPr>
            </w:pPr>
            <w:r w:rsidRPr="00CA53F3">
              <w:rPr>
                <w:rFonts w:ascii="Arial" w:hAnsi="Arial" w:cs="Arial"/>
                <w:i/>
                <w:color w:val="4F81BD"/>
                <w:sz w:val="22"/>
                <w:szCs w:val="22"/>
              </w:rPr>
              <w:t>La Società indennizzerà tali spese sino alla concorrenza di un importo pari a quello riportato nella Tabella Limiti – Scoperti - Franchigie.</w:t>
            </w:r>
          </w:p>
          <w:p w:rsidR="00CA53F3" w:rsidRPr="00CA53F3" w:rsidRDefault="00CA53F3" w:rsidP="00CA53F3">
            <w:pPr>
              <w:tabs>
                <w:tab w:val="left" w:pos="3645"/>
              </w:tabs>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La presente garanzia opera con il limite di €300 per sinistro.</w:t>
            </w:r>
          </w:p>
          <w:p w:rsidR="00CA53F3" w:rsidRPr="00CA53F3" w:rsidRDefault="00CA53F3" w:rsidP="00CA53F3">
            <w:pPr>
              <w:tabs>
                <w:tab w:val="num" w:pos="1702"/>
                <w:tab w:val="left" w:pos="3645"/>
              </w:tabs>
              <w:spacing w:before="360" w:after="120" w:line="264" w:lineRule="auto"/>
              <w:jc w:val="both"/>
              <w:outlineLvl w:val="2"/>
              <w:rPr>
                <w:rFonts w:ascii="Arial" w:hAnsi="Arial" w:cs="Arial"/>
                <w:b/>
                <w:bCs/>
                <w:sz w:val="22"/>
                <w:szCs w:val="22"/>
              </w:rPr>
            </w:pPr>
            <w:bookmarkStart w:id="4" w:name="_Toc197850309"/>
            <w:bookmarkStart w:id="5" w:name="_Toc477946607"/>
            <w:r w:rsidRPr="00CA53F3">
              <w:rPr>
                <w:rFonts w:ascii="Arial" w:hAnsi="Arial" w:cs="Arial"/>
                <w:b/>
                <w:bCs/>
                <w:sz w:val="22"/>
                <w:szCs w:val="22"/>
              </w:rPr>
              <w:t>D.3 - SEZIONE III – ASSISTENZA RITIRO PATENTE</w:t>
            </w:r>
            <w:bookmarkEnd w:id="4"/>
            <w:bookmarkEnd w:id="5"/>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3645"/>
              </w:tabs>
              <w:jc w:val="both"/>
              <w:rPr>
                <w:rFonts w:ascii="Arial" w:hAnsi="Arial" w:cs="Arial"/>
                <w:i/>
                <w:color w:val="4F81BD"/>
                <w:sz w:val="22"/>
                <w:szCs w:val="22"/>
              </w:rPr>
            </w:pPr>
            <w:r w:rsidRPr="00CA53F3">
              <w:rPr>
                <w:rFonts w:ascii="Arial" w:hAnsi="Arial" w:cs="Arial"/>
                <w:i/>
                <w:color w:val="4F81BD"/>
                <w:sz w:val="22"/>
                <w:szCs w:val="22"/>
              </w:rPr>
              <w:t xml:space="preserve">La Società rimborsa le spese giudiziali e stragiudiziali relative alle procedure per ottenere la revoca del provvedimento di sospensione della patente di abilitazione alla guida, se conseguente ad incidente di circolazione che abbia comportato lesioni gravi o gravissime a terze persone. </w:t>
            </w:r>
          </w:p>
          <w:p w:rsidR="00CA53F3" w:rsidRPr="00CA53F3" w:rsidRDefault="00CA53F3" w:rsidP="00CA53F3">
            <w:pPr>
              <w:tabs>
                <w:tab w:val="left" w:pos="3645"/>
              </w:tabs>
              <w:jc w:val="both"/>
              <w:rPr>
                <w:rFonts w:ascii="Arial" w:hAnsi="Arial" w:cs="Arial"/>
                <w:i/>
                <w:color w:val="4F81BD"/>
                <w:sz w:val="22"/>
                <w:szCs w:val="22"/>
              </w:rPr>
            </w:pPr>
            <w:r w:rsidRPr="00CA53F3">
              <w:rPr>
                <w:rFonts w:ascii="Arial" w:hAnsi="Arial" w:cs="Arial"/>
                <w:i/>
                <w:color w:val="4F81BD"/>
                <w:sz w:val="22"/>
                <w:szCs w:val="22"/>
              </w:rPr>
              <w:t>La presente garanzia opera con il limite di €300 per sinistro.</w:t>
            </w:r>
          </w:p>
          <w:p w:rsidR="00CA53F3" w:rsidRPr="00CA53F3" w:rsidRDefault="00CA53F3" w:rsidP="00CA53F3">
            <w:pPr>
              <w:tabs>
                <w:tab w:val="num" w:pos="1702"/>
                <w:tab w:val="left" w:pos="3645"/>
              </w:tabs>
              <w:spacing w:before="360" w:after="120" w:line="264" w:lineRule="auto"/>
              <w:jc w:val="both"/>
              <w:outlineLvl w:val="2"/>
              <w:rPr>
                <w:rFonts w:ascii="Arial" w:hAnsi="Arial" w:cs="Arial"/>
                <w:b/>
                <w:smallCaps/>
                <w:color w:val="333333"/>
                <w:sz w:val="22"/>
                <w:szCs w:val="22"/>
              </w:rPr>
            </w:pPr>
            <w:r w:rsidRPr="00CA53F3">
              <w:rPr>
                <w:rFonts w:ascii="Arial" w:hAnsi="Arial" w:cs="Arial"/>
                <w:b/>
                <w:smallCaps/>
                <w:color w:val="333333"/>
                <w:sz w:val="22"/>
                <w:szCs w:val="22"/>
              </w:rPr>
              <w:t>D.4 - SEZIONE III - TRAINO, RECUPERO E TRASPORTO DEL VEICOLO</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num" w:pos="1702"/>
                <w:tab w:val="left" w:pos="3645"/>
              </w:tabs>
              <w:jc w:val="both"/>
              <w:outlineLvl w:val="2"/>
              <w:rPr>
                <w:rFonts w:ascii="Arial" w:hAnsi="Arial" w:cs="Arial"/>
                <w:i/>
                <w:color w:val="4F81BD"/>
                <w:sz w:val="22"/>
                <w:szCs w:val="22"/>
              </w:rPr>
            </w:pPr>
            <w:r w:rsidRPr="00CA53F3">
              <w:rPr>
                <w:rFonts w:ascii="Arial" w:hAnsi="Arial" w:cs="Arial"/>
                <w:i/>
                <w:color w:val="4F81BD"/>
                <w:sz w:val="22"/>
                <w:szCs w:val="22"/>
              </w:rPr>
              <w:t>Qualora il veicolo non possa più procedere o non sia in grado di rientrare autonomamente, a seguito di  qualsiasi guasto meccanico, elettrico e/o di un evento garantito in polizza, la Società rimborsa le spese sostenute per il recupero dello stesso per:</w:t>
            </w:r>
          </w:p>
          <w:p w:rsidR="00CA53F3" w:rsidRPr="00CA53F3" w:rsidRDefault="00CA53F3" w:rsidP="00CA53F3">
            <w:pPr>
              <w:tabs>
                <w:tab w:val="num" w:pos="1702"/>
                <w:tab w:val="left" w:pos="3645"/>
              </w:tabs>
              <w:jc w:val="both"/>
              <w:outlineLvl w:val="2"/>
              <w:rPr>
                <w:rFonts w:ascii="Arial" w:hAnsi="Arial" w:cs="Arial"/>
                <w:i/>
                <w:color w:val="4F81BD"/>
                <w:sz w:val="22"/>
                <w:szCs w:val="22"/>
              </w:rPr>
            </w:pPr>
            <w:r w:rsidRPr="00CA53F3">
              <w:rPr>
                <w:rFonts w:ascii="Arial" w:hAnsi="Arial" w:cs="Arial"/>
                <w:i/>
                <w:color w:val="4F81BD"/>
                <w:sz w:val="22"/>
                <w:szCs w:val="22"/>
              </w:rPr>
              <w:t>a. traino ad una locale officina di riparazioni sino alla concorrenza di un importo pari a € 250,00.</w:t>
            </w:r>
          </w:p>
          <w:p w:rsidR="00CA53F3" w:rsidRPr="00CA53F3" w:rsidRDefault="00CA53F3" w:rsidP="00CA53F3">
            <w:pPr>
              <w:tabs>
                <w:tab w:val="num" w:pos="1702"/>
                <w:tab w:val="left" w:pos="3645"/>
              </w:tabs>
              <w:jc w:val="both"/>
              <w:outlineLvl w:val="2"/>
              <w:rPr>
                <w:rFonts w:ascii="Arial" w:hAnsi="Arial" w:cs="Arial"/>
                <w:i/>
                <w:color w:val="4F81BD"/>
                <w:sz w:val="22"/>
                <w:szCs w:val="22"/>
              </w:rPr>
            </w:pPr>
            <w:r w:rsidRPr="00CA53F3">
              <w:rPr>
                <w:rFonts w:ascii="Arial" w:hAnsi="Arial" w:cs="Arial"/>
                <w:i/>
                <w:color w:val="4F81BD"/>
                <w:sz w:val="22"/>
                <w:szCs w:val="22"/>
              </w:rPr>
              <w:t>b. trasporto dal luogo di avvenimento del sinistro al luogo di residenza dell'Assicurato, per i danni non riparabili in loco sino alla concorrenza di un importo pari a quello riportato nella e 250,00.</w:t>
            </w:r>
          </w:p>
          <w:p w:rsidR="00CA53F3" w:rsidRPr="00CA53F3" w:rsidRDefault="00CA53F3" w:rsidP="00CA53F3">
            <w:pPr>
              <w:tabs>
                <w:tab w:val="left" w:pos="3645"/>
              </w:tabs>
              <w:spacing w:before="180" w:after="120" w:line="264" w:lineRule="auto"/>
              <w:jc w:val="both"/>
              <w:rPr>
                <w:rFonts w:ascii="Arial" w:eastAsia="Times New Roman" w:hAnsi="Arial" w:cs="Arial"/>
                <w:i/>
                <w:color w:val="4F81BD"/>
                <w:sz w:val="22"/>
                <w:szCs w:val="22"/>
                <w:lang w:eastAsia="it-IT"/>
              </w:rPr>
            </w:pPr>
            <w:r w:rsidRPr="00CA53F3">
              <w:rPr>
                <w:rFonts w:ascii="Arial" w:eastAsia="Times New Roman" w:hAnsi="Arial" w:cs="Arial"/>
                <w:i/>
                <w:color w:val="4F81BD"/>
                <w:sz w:val="22"/>
                <w:szCs w:val="22"/>
                <w:lang w:eastAsia="it-IT"/>
              </w:rPr>
              <w:t>Le spese sostenute per il traino e/o trasporto devono essere documentate rispettivamente da regolare fattura e dai documenti originali di viaggio intestati all'Assicurato. La garanzia non è operante qualora il trasporto sia avvenuto a seguito di semplici guasti riparabili in loco. Si precisa, infine, che sarà sempre escluso il costo dei pezzi di ricambio e delle riparazioni effettuate in autofficina.</w:t>
            </w:r>
          </w:p>
          <w:p w:rsidR="00CA53F3" w:rsidRPr="00CA53F3" w:rsidRDefault="00CA53F3" w:rsidP="00CA53F3">
            <w:pPr>
              <w:tabs>
                <w:tab w:val="num" w:pos="1702"/>
                <w:tab w:val="left" w:pos="3645"/>
              </w:tabs>
              <w:spacing w:before="360" w:after="120" w:line="264" w:lineRule="auto"/>
              <w:outlineLvl w:val="2"/>
              <w:rPr>
                <w:rFonts w:ascii="Arial" w:hAnsi="Arial" w:cs="Arial"/>
                <w:b/>
                <w:smallCaps/>
                <w:color w:val="333333"/>
                <w:sz w:val="22"/>
                <w:szCs w:val="22"/>
              </w:rPr>
            </w:pPr>
            <w:bookmarkStart w:id="6" w:name="_Toc477946611"/>
            <w:r w:rsidRPr="00CA53F3">
              <w:rPr>
                <w:rFonts w:ascii="Arial" w:hAnsi="Arial" w:cs="Arial"/>
                <w:b/>
                <w:smallCaps/>
                <w:color w:val="333333"/>
                <w:sz w:val="22"/>
                <w:szCs w:val="22"/>
              </w:rPr>
              <w:t>D.5 SEZIONE III  - GARANZIA DOCUMENTAZIONE ASSICURATIVA R.C.A. E TASSA AUTOMOBILISTICA</w:t>
            </w:r>
            <w:bookmarkEnd w:id="6"/>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La Società, qualora l’assicurato perda la disponibilità del veicolo per incendio, furto o rapina totali, o per distruzione a seguito di sinistro, si impegna a corrispondere, congiuntamente alla liquidazione del sinistro stesso, un indennizzo pari:</w:t>
            </w:r>
          </w:p>
          <w:p w:rsidR="00CA53F3" w:rsidRPr="00CA53F3" w:rsidRDefault="00CA53F3" w:rsidP="00CA53F3">
            <w:pPr>
              <w:numPr>
                <w:ilvl w:val="1"/>
                <w:numId w:val="12"/>
              </w:numPr>
              <w:tabs>
                <w:tab w:val="left" w:pos="3645"/>
              </w:tabs>
              <w:ind w:left="709" w:hanging="425"/>
              <w:jc w:val="both"/>
              <w:rPr>
                <w:rFonts w:ascii="Arial" w:hAnsi="Arial" w:cs="Arial"/>
                <w:i/>
                <w:color w:val="548DD4"/>
                <w:sz w:val="22"/>
                <w:szCs w:val="22"/>
              </w:rPr>
            </w:pPr>
            <w:r w:rsidRPr="00CA53F3">
              <w:rPr>
                <w:rFonts w:ascii="Arial" w:hAnsi="Arial" w:cs="Arial"/>
                <w:i/>
                <w:color w:val="548DD4"/>
                <w:sz w:val="22"/>
                <w:szCs w:val="22"/>
              </w:rPr>
              <w:t>al rateo di premio, al netto delle imposte, dell'assicurazione di Responsabilità Civile contratta con l'Impresa relativo al periodo intercorrente tra la data di avvenimento dei sinistro e la data dì scadenza della rata di premio pagata;</w:t>
            </w:r>
          </w:p>
          <w:p w:rsidR="00CA53F3" w:rsidRPr="00CA53F3" w:rsidRDefault="00CA53F3" w:rsidP="00CA53F3">
            <w:pPr>
              <w:numPr>
                <w:ilvl w:val="1"/>
                <w:numId w:val="12"/>
              </w:numPr>
              <w:tabs>
                <w:tab w:val="left" w:pos="3645"/>
              </w:tabs>
              <w:ind w:left="709" w:hanging="425"/>
              <w:jc w:val="both"/>
              <w:rPr>
                <w:rFonts w:ascii="Arial" w:hAnsi="Arial" w:cs="Arial"/>
                <w:i/>
                <w:color w:val="548DD4"/>
                <w:sz w:val="22"/>
                <w:szCs w:val="22"/>
              </w:rPr>
            </w:pPr>
            <w:r w:rsidRPr="00CA53F3">
              <w:rPr>
                <w:rFonts w:ascii="Arial" w:hAnsi="Arial" w:cs="Arial"/>
                <w:i/>
                <w:color w:val="548DD4"/>
                <w:sz w:val="22"/>
                <w:szCs w:val="22"/>
              </w:rPr>
              <w:t xml:space="preserve">alla quota della tassa automobilistica corrispondente al periodo che </w:t>
            </w:r>
            <w:r w:rsidRPr="00CA53F3">
              <w:rPr>
                <w:rFonts w:ascii="Arial" w:hAnsi="Arial" w:cs="Arial"/>
                <w:i/>
                <w:color w:val="548DD4"/>
                <w:sz w:val="22"/>
                <w:szCs w:val="22"/>
              </w:rPr>
              <w:lastRenderedPageBreak/>
              <w:t>intercorre dal mese successivo a quello del sinistro fino alla data di scadenza della tassa pagata.</w:t>
            </w:r>
          </w:p>
          <w:p w:rsidR="00CA53F3" w:rsidRPr="00CA53F3" w:rsidRDefault="00CA53F3" w:rsidP="00CA53F3">
            <w:pPr>
              <w:tabs>
                <w:tab w:val="num" w:pos="1702"/>
                <w:tab w:val="left" w:pos="3645"/>
              </w:tabs>
              <w:spacing w:before="360" w:after="120" w:line="264" w:lineRule="auto"/>
              <w:jc w:val="both"/>
              <w:outlineLvl w:val="2"/>
              <w:rPr>
                <w:rFonts w:ascii="Arial" w:hAnsi="Arial" w:cs="Arial"/>
                <w:b/>
                <w:smallCaps/>
                <w:color w:val="333333"/>
                <w:sz w:val="22"/>
                <w:szCs w:val="22"/>
              </w:rPr>
            </w:pPr>
            <w:r w:rsidRPr="00CA53F3">
              <w:rPr>
                <w:rFonts w:ascii="Arial" w:hAnsi="Arial" w:cs="Arial"/>
                <w:b/>
                <w:smallCaps/>
                <w:color w:val="333333"/>
                <w:sz w:val="22"/>
                <w:szCs w:val="22"/>
              </w:rPr>
              <w:t>D.6 SEZIONE III  - DISPOSITIVI DI SICUREZZA</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Qualora a seguito di un sinistro da circolazione, si rendessero necessaria la riparazione, la sostituzione e/o il ripristino di:</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-air bags;</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-pretensionatori di cinture di sicurezza;</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-dispositivi antincendio;</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del veicolo assicurato.</w:t>
            </w:r>
          </w:p>
          <w:p w:rsidR="00CA53F3" w:rsidRPr="00CA53F3" w:rsidRDefault="00CA53F3" w:rsidP="00CA53F3">
            <w:pPr>
              <w:tabs>
                <w:tab w:val="left" w:pos="3645"/>
              </w:tabs>
              <w:jc w:val="both"/>
              <w:rPr>
                <w:rFonts w:ascii="Arial" w:hAnsi="Arial" w:cs="Arial"/>
                <w:i/>
                <w:color w:val="548DD4"/>
                <w:sz w:val="22"/>
                <w:szCs w:val="22"/>
              </w:rPr>
            </w:pPr>
            <w:r w:rsidRPr="00CA53F3">
              <w:rPr>
                <w:rFonts w:ascii="Arial" w:hAnsi="Arial" w:cs="Arial"/>
                <w:i/>
                <w:color w:val="548DD4"/>
                <w:sz w:val="22"/>
                <w:szCs w:val="22"/>
              </w:rPr>
              <w:t>Lla società risarcirà  tali spese sino alla concorrenza di un importo di € 500,00 per veicolo.  Quanto sopra purché il danno non sia risarcito dal responsabile del sinistro o non sia indennizzabile in base ad altre garanzie prestate dalla presente polizza.</w:t>
            </w:r>
          </w:p>
          <w:p w:rsidR="00CA53F3" w:rsidRPr="00CA53F3" w:rsidRDefault="00CA53F3" w:rsidP="00CA53F3">
            <w:pPr>
              <w:tabs>
                <w:tab w:val="num" w:pos="1702"/>
                <w:tab w:val="left" w:pos="3645"/>
              </w:tabs>
              <w:spacing w:before="360" w:after="120" w:line="264" w:lineRule="auto"/>
              <w:jc w:val="both"/>
              <w:outlineLvl w:val="2"/>
              <w:rPr>
                <w:rFonts w:ascii="Arial" w:hAnsi="Arial" w:cs="Arial"/>
                <w:b/>
                <w:smallCaps/>
                <w:color w:val="333333"/>
                <w:sz w:val="22"/>
                <w:szCs w:val="22"/>
              </w:rPr>
            </w:pPr>
            <w:r w:rsidRPr="00CA53F3">
              <w:rPr>
                <w:rFonts w:ascii="Arial" w:hAnsi="Arial" w:cs="Arial"/>
                <w:b/>
                <w:smallCaps/>
                <w:color w:val="333333"/>
                <w:sz w:val="22"/>
                <w:szCs w:val="22"/>
              </w:rPr>
              <w:t xml:space="preserve">D.7 SEZIONE III -  IMPIANTO ANTIFURTO E/O DI LOCALIZZAZIONE SATELLITARE </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Qualora a seguito di un sinistro da circolazione, si rendessero necessaria la riparazione, la sostituzione e/o il ripristino di:</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-impianto antifurto;</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-impianto di localizzazione satellitare;</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del veicolo assicurato.</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 xml:space="preserve"> La Società risarcirà  tali spese sino alla concorrenza di un importo pari a €500. Quanto sopra purché il danno non sia risarcito dal responsabile del sinistro o non sia indennizzabile in base ad altre garanzie prestate dalla presente polizza.</w:t>
            </w:r>
          </w:p>
          <w:p w:rsidR="00CA53F3" w:rsidRPr="00CA53F3" w:rsidRDefault="00CA53F3" w:rsidP="00CA53F3">
            <w:pPr>
              <w:tabs>
                <w:tab w:val="num" w:pos="1702"/>
                <w:tab w:val="left" w:pos="3645"/>
              </w:tabs>
              <w:spacing w:before="360" w:after="120" w:line="264" w:lineRule="auto"/>
              <w:jc w:val="both"/>
              <w:outlineLvl w:val="2"/>
              <w:rPr>
                <w:rFonts w:ascii="Arial" w:hAnsi="Arial" w:cs="Arial"/>
                <w:b/>
                <w:smallCaps/>
                <w:color w:val="333333"/>
                <w:sz w:val="22"/>
                <w:szCs w:val="22"/>
              </w:rPr>
            </w:pPr>
            <w:r w:rsidRPr="00CA53F3">
              <w:rPr>
                <w:rFonts w:ascii="Arial" w:hAnsi="Arial" w:cs="Arial"/>
                <w:b/>
                <w:smallCaps/>
                <w:color w:val="333333"/>
                <w:sz w:val="22"/>
                <w:szCs w:val="22"/>
              </w:rPr>
              <w:t>D.8 SEZIONE III  - BAGAGLIO</w:t>
            </w:r>
          </w:p>
          <w:p w:rsidR="00CA53F3" w:rsidRPr="00CA53F3" w:rsidRDefault="00CA53F3" w:rsidP="00CA53F3">
            <w:pPr>
              <w:tabs>
                <w:tab w:val="left" w:pos="360"/>
              </w:tabs>
              <w:spacing w:before="180" w:after="120" w:line="264" w:lineRule="auto"/>
              <w:jc w:val="both"/>
              <w:rPr>
                <w:rFonts w:ascii="Arial" w:hAnsi="Arial" w:cs="Arial"/>
                <w:sz w:val="22"/>
                <w:szCs w:val="22"/>
              </w:rPr>
            </w:pPr>
            <w:r w:rsidRPr="00CA53F3">
              <w:rPr>
                <w:rFonts w:ascii="Arial" w:hAnsi="Arial" w:cs="Arial"/>
                <w:sz w:val="22"/>
                <w:szCs w:val="22"/>
              </w:rPr>
              <w:t>Inserimento ex-novo della seguente garanzia:</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 xml:space="preserve">La Società si obbliga ad indennizzare i danni subiti dal bagaglio trasportato a seguito di incendio, furto, eventi sociopolitici, atmosferici o danno da circolazione stradale. </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La garanzia è valida esclusivamente per il bagaglio di proprietà dell’Assicurato e dei suoi dipendenti per i quali sia stato autorizzato il trasporto. Per bagaglio si intendono oggetti di comune uso personale che, per loro naturale destinazione, i viaggiatori recano con sé, escluso denaro, preziosi e titoli.</w:t>
            </w:r>
          </w:p>
          <w:p w:rsidR="00CA53F3" w:rsidRPr="00CA53F3" w:rsidRDefault="00CA53F3" w:rsidP="00CA53F3">
            <w:pPr>
              <w:tabs>
                <w:tab w:val="num" w:pos="1702"/>
                <w:tab w:val="left" w:pos="3645"/>
              </w:tabs>
              <w:jc w:val="both"/>
              <w:outlineLvl w:val="2"/>
              <w:rPr>
                <w:rFonts w:ascii="Arial" w:hAnsi="Arial" w:cs="Arial"/>
                <w:i/>
                <w:color w:val="548DD4"/>
                <w:sz w:val="22"/>
                <w:szCs w:val="22"/>
              </w:rPr>
            </w:pPr>
            <w:r w:rsidRPr="00CA53F3">
              <w:rPr>
                <w:rFonts w:ascii="Arial" w:hAnsi="Arial" w:cs="Arial"/>
                <w:i/>
                <w:color w:val="548DD4"/>
                <w:sz w:val="22"/>
                <w:szCs w:val="22"/>
              </w:rPr>
              <w:t xml:space="preserve">La Società risarcirà  tali spese sino a €500 per evento e per anno e per ciascun veicolo, con una concorrenza annua massima di € 5.000. </w:t>
            </w:r>
          </w:p>
          <w:p w:rsidR="00CA53F3" w:rsidRPr="00CA53F3" w:rsidRDefault="00CA53F3" w:rsidP="00CA53F3">
            <w:pPr>
              <w:tabs>
                <w:tab w:val="num" w:pos="1702"/>
                <w:tab w:val="left" w:pos="3645"/>
              </w:tabs>
              <w:spacing w:before="360" w:after="120" w:line="264" w:lineRule="auto"/>
              <w:jc w:val="both"/>
              <w:outlineLvl w:val="2"/>
              <w:rPr>
                <w:rFonts w:ascii="Arial" w:hAnsi="Arial" w:cs="Arial"/>
                <w:b/>
                <w:smallCaps/>
                <w:color w:val="333333"/>
                <w:sz w:val="22"/>
                <w:szCs w:val="22"/>
              </w:rPr>
            </w:pPr>
            <w:r w:rsidRPr="00CA53F3">
              <w:rPr>
                <w:rFonts w:ascii="Arial" w:hAnsi="Arial" w:cs="Arial"/>
                <w:b/>
                <w:smallCaps/>
                <w:color w:val="333333"/>
                <w:sz w:val="22"/>
                <w:szCs w:val="22"/>
              </w:rPr>
              <w:t xml:space="preserve">D.9 SEZIONE III  - GUASTI ARRECATI DALLE AUTORITÀ </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r w:rsidRPr="00CA53F3">
              <w:rPr>
                <w:rFonts w:ascii="Arial" w:hAnsi="Arial" w:cs="Arial"/>
                <w:sz w:val="22"/>
                <w:szCs w:val="22"/>
              </w:rPr>
              <w:t>:</w:t>
            </w:r>
          </w:p>
          <w:p w:rsidR="00CA53F3" w:rsidRPr="00CA53F3" w:rsidRDefault="00CA53F3" w:rsidP="00CA53F3">
            <w:pPr>
              <w:tabs>
                <w:tab w:val="left" w:pos="360"/>
              </w:tabs>
              <w:spacing w:before="180" w:after="120" w:line="264" w:lineRule="auto"/>
              <w:jc w:val="both"/>
              <w:rPr>
                <w:rFonts w:ascii="Arial" w:hAnsi="Arial" w:cs="Arial"/>
                <w:sz w:val="22"/>
                <w:szCs w:val="22"/>
              </w:rPr>
            </w:pPr>
            <w:r w:rsidRPr="00CA53F3">
              <w:rPr>
                <w:rFonts w:ascii="Arial" w:hAnsi="Arial" w:cs="Arial"/>
                <w:i/>
                <w:color w:val="548DD4"/>
                <w:sz w:val="22"/>
                <w:szCs w:val="22"/>
              </w:rPr>
              <w:t>La garanzia copre anche i danni arrecati dalle autorità e/o dall’Assicurato e/o da altri allo scopo di evitare e/o ridurre un sinistro indennizzabile a termini di polizza e/o in conseguenza di operazioni di soccorso, salvataggio, rimozione o altro motivo a seguito di evento previsto dalla presente polizza</w:t>
            </w:r>
          </w:p>
          <w:p w:rsidR="00CA53F3" w:rsidRPr="00CA53F3" w:rsidRDefault="00CA53F3" w:rsidP="00CA53F3">
            <w:pPr>
              <w:tabs>
                <w:tab w:val="left" w:pos="-192"/>
              </w:tabs>
              <w:suppressAutoHyphens/>
              <w:jc w:val="both"/>
              <w:rPr>
                <w:rFonts w:ascii="Arial" w:hAnsi="Arial" w:cs="Arial"/>
                <w:i/>
                <w:color w:val="548DD4"/>
                <w:sz w:val="22"/>
                <w:szCs w:val="22"/>
              </w:rPr>
            </w:pPr>
          </w:p>
          <w:p w:rsidR="00CA53F3" w:rsidRPr="00CA53F3" w:rsidRDefault="00CA53F3" w:rsidP="00CA53F3">
            <w:pPr>
              <w:tabs>
                <w:tab w:val="left" w:pos="-192"/>
              </w:tabs>
              <w:suppressAutoHyphens/>
              <w:jc w:val="both"/>
              <w:rPr>
                <w:rFonts w:ascii="Arial" w:hAnsi="Arial" w:cs="Times New Roman"/>
                <w:b/>
                <w:iCs/>
                <w:sz w:val="22"/>
                <w:szCs w:val="22"/>
                <w:lang w:eastAsia="ar-SA"/>
              </w:rPr>
            </w:pPr>
            <w:r w:rsidRPr="00CA53F3">
              <w:rPr>
                <w:rFonts w:ascii="Arial" w:hAnsi="Arial" w:cs="Times New Roman"/>
                <w:b/>
                <w:iCs/>
                <w:sz w:val="22"/>
                <w:szCs w:val="22"/>
                <w:lang w:eastAsia="ar-SA"/>
              </w:rPr>
              <w:t xml:space="preserve">D.10 - </w:t>
            </w:r>
            <w:r w:rsidRPr="00CA53F3">
              <w:rPr>
                <w:rFonts w:ascii="Arial" w:hAnsi="Arial" w:cs="Arial"/>
                <w:b/>
                <w:smallCaps/>
                <w:color w:val="333333"/>
                <w:sz w:val="22"/>
                <w:szCs w:val="22"/>
              </w:rPr>
              <w:t xml:space="preserve">SEZIONE III  - </w:t>
            </w:r>
            <w:r w:rsidRPr="00CA53F3">
              <w:rPr>
                <w:rFonts w:ascii="Arial" w:hAnsi="Arial" w:cs="Times New Roman"/>
                <w:b/>
                <w:iCs/>
                <w:sz w:val="22"/>
                <w:szCs w:val="22"/>
                <w:lang w:eastAsia="ar-SA"/>
              </w:rPr>
              <w:t>SPESE PARCHEGGIO E/O CUSTODIA</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left" w:pos="-192"/>
              </w:tabs>
              <w:suppressAutoHyphens/>
              <w:jc w:val="both"/>
              <w:rPr>
                <w:rFonts w:ascii="Arial" w:hAnsi="Arial" w:cs="Arial"/>
                <w:i/>
                <w:color w:val="548DD4"/>
                <w:sz w:val="22"/>
                <w:szCs w:val="22"/>
              </w:rPr>
            </w:pPr>
            <w:r w:rsidRPr="00CA53F3">
              <w:rPr>
                <w:rFonts w:ascii="Arial" w:hAnsi="Arial" w:cs="Arial"/>
                <w:i/>
                <w:color w:val="548DD4"/>
                <w:sz w:val="22"/>
                <w:szCs w:val="22"/>
              </w:rPr>
              <w:t>La Società dietro presentazione della relativa documentazione rimborsa le spese sostenute per parcheggio e/o custodia, a seguito di furto totale o rapina, disposti dalle Autorità fino al giorno della comunicazione all’Assicurato dell’avvenuto ritrovamento.</w:t>
            </w:r>
          </w:p>
          <w:p w:rsidR="00CA53F3" w:rsidRPr="00CA53F3" w:rsidRDefault="00CA53F3" w:rsidP="00CA53F3">
            <w:pPr>
              <w:tabs>
                <w:tab w:val="left" w:pos="-192"/>
              </w:tabs>
              <w:suppressAutoHyphens/>
              <w:jc w:val="both"/>
              <w:rPr>
                <w:rFonts w:ascii="Arial" w:hAnsi="Arial" w:cs="Arial"/>
                <w:i/>
                <w:color w:val="548DD4"/>
                <w:sz w:val="22"/>
                <w:szCs w:val="22"/>
              </w:rPr>
            </w:pPr>
            <w:r w:rsidRPr="00CA53F3">
              <w:rPr>
                <w:rFonts w:ascii="Arial" w:hAnsi="Arial" w:cs="Arial"/>
                <w:i/>
                <w:color w:val="548DD4"/>
                <w:sz w:val="22"/>
                <w:szCs w:val="22"/>
              </w:rPr>
              <w:t>La Società risarcirà tali spese sino alla concorrenza di €  500 per sinistro.</w:t>
            </w:r>
          </w:p>
          <w:p w:rsidR="00CA53F3" w:rsidRPr="00CA53F3" w:rsidRDefault="00CA53F3" w:rsidP="00CA53F3">
            <w:pPr>
              <w:spacing w:before="240"/>
              <w:jc w:val="both"/>
              <w:outlineLvl w:val="0"/>
              <w:rPr>
                <w:rFonts w:ascii="Arial" w:eastAsia="Times New Roman" w:hAnsi="Arial" w:cs="Arial"/>
                <w:b/>
                <w:bCs/>
                <w:sz w:val="22"/>
                <w:szCs w:val="22"/>
                <w:lang w:eastAsia="it-IT"/>
              </w:rPr>
            </w:pPr>
          </w:p>
        </w:tc>
        <w:tc>
          <w:tcPr>
            <w:tcW w:w="1590" w:type="dxa"/>
          </w:tcPr>
          <w:p w:rsidR="00CA53F3" w:rsidRPr="00CA53F3" w:rsidRDefault="00F816EC" w:rsidP="00CA53F3">
            <w:pPr>
              <w:rPr>
                <w:rFonts w:ascii="Calibri" w:hAnsi="Calibri" w:cs="Times New Roman"/>
                <w:sz w:val="22"/>
                <w:szCs w:val="22"/>
              </w:rPr>
            </w:pPr>
            <w:r>
              <w:rPr>
                <w:rFonts w:ascii="Calibri" w:hAnsi="Calibri" w:cs="Times New Roman"/>
                <w:noProof/>
                <w:sz w:val="22"/>
                <w:szCs w:val="22"/>
              </w:rPr>
              <w:lastRenderedPageBreak/>
              <w:pict>
                <v:shape id="Casella di testo 6" o:spid="_x0000_s1032" type="#_x0000_t202" style="position:absolute;margin-left:-.7pt;margin-top:9.45pt;width:30.85pt;height:30.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">
                  <v:textbox>
                    <w:txbxContent>
                      <w:p w:rsidR="00CA53F3" w:rsidRDefault="00CA53F3" w:rsidP="00CA53F3">
                        <w:pPr>
                          <w:jc w:val="center"/>
                          <w:rPr>
                            <w:rFonts w:ascii="Arial" w:hAnsi="Arial" w:cs="Arial"/>
                          </w:rPr>
                        </w:pPr>
                        <w:r>
                          <w:rPr>
                            <w:rFonts w:ascii="Arial" w:hAnsi="Arial" w:cs="Arial"/>
                          </w:rPr>
                          <w:t>SI</w:t>
                        </w:r>
                      </w:p>
                    </w:txbxContent>
                  </v:textbox>
                </v:shape>
              </w:pict>
            </w:r>
            <w:r>
              <w:rPr>
                <w:rFonts w:ascii="Calibri" w:hAnsi="Calibri" w:cs="Times New Roman"/>
                <w:noProof/>
                <w:sz w:val="22"/>
                <w:szCs w:val="22"/>
              </w:rPr>
              <w:pict>
                <v:shape id="Casella di testo 7" o:spid="_x0000_s1033" type="#_x0000_t202" style="position:absolute;margin-left:37.9pt;margin-top:9.45pt;width:30.85pt;height:30.5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">
                  <v:textbox>
                    <w:txbxContent>
                      <w:p w:rsidR="00CA53F3" w:rsidRDefault="00CA53F3" w:rsidP="00CA53F3">
                        <w:pPr>
                          <w:jc w:val="center"/>
                          <w:rPr>
                            <w:rFonts w:ascii="Arial" w:hAnsi="Arial" w:cs="Arial"/>
                          </w:rPr>
                        </w:pPr>
                        <w:r>
                          <w:rPr>
                            <w:rFonts w:ascii="Arial" w:hAnsi="Arial" w:cs="Arial"/>
                          </w:rPr>
                          <w:t>NO</w:t>
                        </w:r>
                      </w:p>
                    </w:txbxContent>
                  </v:textbox>
                </v:shape>
              </w:pict>
            </w: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tabs>
                <w:tab w:val="left" w:pos="207"/>
                <w:tab w:val="left" w:pos="284"/>
                <w:tab w:val="left" w:pos="490"/>
                <w:tab w:val="left" w:pos="567"/>
              </w:tabs>
              <w:suppressAutoHyphens/>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r w:rsidRPr="00CA53F3">
              <w:rPr>
                <w:rFonts w:ascii="Arial" w:hAnsi="Arial" w:cs="Times New Roman"/>
                <w:b/>
                <w:iCs/>
                <w:sz w:val="22"/>
                <w:szCs w:val="22"/>
                <w:lang w:eastAsia="ar-SA"/>
              </w:rPr>
              <w:t>+ 15 punti</w:t>
            </w: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Calibri" w:hAnsi="Calibri" w:cs="Times New Roman"/>
                <w:sz w:val="22"/>
                <w:szCs w:val="22"/>
              </w:rPr>
            </w:pPr>
          </w:p>
        </w:tc>
      </w:tr>
      <w:tr w:rsidR="00CA53F3" w:rsidRPr="00CA53F3" w:rsidTr="00DC5A60">
        <w:tc>
          <w:tcPr>
            <w:tcW w:w="8188" w:type="dxa"/>
          </w:tcPr>
          <w:p w:rsidR="00CA53F3" w:rsidRPr="00CA53F3" w:rsidRDefault="00CA53F3" w:rsidP="00CA53F3">
            <w:pPr>
              <w:tabs>
                <w:tab w:val="left" w:pos="-192"/>
              </w:tabs>
              <w:suppressAutoHyphens/>
              <w:jc w:val="both"/>
              <w:rPr>
                <w:rFonts w:ascii="Arial" w:hAnsi="Arial" w:cs="Times New Roman"/>
                <w:b/>
                <w:iCs/>
                <w:sz w:val="22"/>
                <w:szCs w:val="22"/>
                <w:lang w:eastAsia="ar-SA"/>
              </w:rPr>
            </w:pPr>
          </w:p>
          <w:p w:rsidR="00CA53F3" w:rsidRPr="00CA53F3" w:rsidRDefault="00CA53F3" w:rsidP="00CA53F3">
            <w:pPr>
              <w:tabs>
                <w:tab w:val="left" w:pos="-192"/>
              </w:tabs>
              <w:suppressAutoHyphens/>
              <w:jc w:val="both"/>
              <w:rPr>
                <w:rFonts w:ascii="Arial" w:hAnsi="Arial" w:cs="Times New Roman"/>
                <w:b/>
                <w:iCs/>
                <w:sz w:val="22"/>
                <w:szCs w:val="22"/>
                <w:lang w:eastAsia="ar-SA"/>
              </w:rPr>
            </w:pPr>
            <w:r w:rsidRPr="00CA53F3">
              <w:rPr>
                <w:rFonts w:ascii="Arial" w:hAnsi="Arial" w:cs="Times New Roman"/>
                <w:b/>
                <w:iCs/>
                <w:sz w:val="22"/>
                <w:szCs w:val="22"/>
                <w:lang w:eastAsia="ar-SA"/>
              </w:rPr>
              <w:t>E. SEZIONE 1 -   RESPONSABILITA’ CIVILE AUTOVEICOLI - INSERIMENTO ARTICOLO: ”</w:t>
            </w:r>
            <w:r w:rsidRPr="00CA53F3">
              <w:rPr>
                <w:rFonts w:ascii="Arial" w:hAnsi="Arial" w:cs="Times New Roman"/>
                <w:b/>
                <w:iCs/>
                <w:sz w:val="22"/>
                <w:szCs w:val="22"/>
                <w:lang w:eastAsia="ar-SA"/>
              </w:rPr>
              <w:tab/>
              <w:t xml:space="preserve">DANNI DA INQUINAMENTO “ </w:t>
            </w:r>
          </w:p>
          <w:p w:rsidR="00CA53F3" w:rsidRPr="00CA53F3" w:rsidRDefault="00CA53F3" w:rsidP="00CA53F3">
            <w:pPr>
              <w:tabs>
                <w:tab w:val="left" w:pos="360"/>
              </w:tabs>
              <w:spacing w:before="180" w:after="120" w:line="264" w:lineRule="auto"/>
              <w:jc w:val="both"/>
              <w:rPr>
                <w:rFonts w:ascii="Arial" w:hAnsi="Arial" w:cs="Arial"/>
                <w:i/>
                <w:sz w:val="22"/>
                <w:szCs w:val="22"/>
              </w:rPr>
            </w:pPr>
            <w:r w:rsidRPr="00CA53F3">
              <w:rPr>
                <w:rFonts w:ascii="Arial" w:hAnsi="Arial" w:cs="Arial"/>
                <w:i/>
                <w:sz w:val="22"/>
                <w:szCs w:val="22"/>
              </w:rPr>
              <w:t>Inserimento ex-novo della seguente garanzia:</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Ad integrazione della copertura assicurativa Responsabilità Civile Autoveicoli relativa alla circolazione del veicolo, la Società si obbliga a tenere indenne l'Assicurato di quanto lo stesso sia tenuto a pagare, quale civilmente responsabile ai sensi di legge, a titolo di risarcimento dei danni involontariamente cagionati a Terzi, in conseguenza di Inquinamento dell'ambiente causato da fuoriuscita accidentale di sostanze liquide e/o gassose dal veicolo identificato (e necessarie al suo funzionamento) qualora lo stesso si trovi in circolazione.</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Per danni da inquinamento dell'ambiente si intendono quelli che si determinano in conseguenza della contaminazione dell'aria, dell'acqua o del suolo da parte delle sostanze succitate. I massimali di esposizione e l'eventuale franchigia contrattuale per questa garanzia sono di pari importo di quelli previsti per la garanzia Responsabilità Civile Autoveicoli prestata dalla Società.</w:t>
            </w:r>
          </w:p>
          <w:p w:rsidR="00CA53F3" w:rsidRPr="00CA53F3" w:rsidRDefault="00CA53F3" w:rsidP="00CA53F3">
            <w:pPr>
              <w:tabs>
                <w:tab w:val="num" w:pos="1702"/>
                <w:tab w:val="left" w:pos="3645"/>
              </w:tabs>
              <w:jc w:val="both"/>
              <w:rPr>
                <w:rFonts w:ascii="Arial" w:hAnsi="Arial" w:cs="Arial"/>
                <w:i/>
                <w:color w:val="548DD4"/>
                <w:sz w:val="22"/>
                <w:szCs w:val="22"/>
              </w:rPr>
            </w:pPr>
          </w:p>
          <w:p w:rsidR="00CA53F3" w:rsidRPr="00CA53F3" w:rsidRDefault="00CA53F3" w:rsidP="00CA53F3">
            <w:pPr>
              <w:tabs>
                <w:tab w:val="num" w:pos="1702"/>
                <w:tab w:val="left" w:pos="3645"/>
              </w:tabs>
              <w:jc w:val="both"/>
              <w:rPr>
                <w:rFonts w:ascii="Arial" w:hAnsi="Arial" w:cs="Arial"/>
                <w:i/>
                <w:color w:val="548DD4"/>
                <w:sz w:val="22"/>
                <w:szCs w:val="22"/>
              </w:rPr>
            </w:pP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La garanzia non opera:</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-qualora il veicolo identificato non sia coperto da garanzia per R.C.A. prestata dalla Società;</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-per i danni alle cose di Terzi che l'Assicurato abbia in consegna e/o custodia a qualsiasi titolo;</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-per i danni conseguenti ad operazioni di riempimento e/o svuotamento dei serbatoi del carburante del veicolo identificato effettuate non conformemente alle vigenti disposizioni di legge;</w:t>
            </w:r>
          </w:p>
          <w:p w:rsidR="00CA53F3" w:rsidRPr="00CA53F3" w:rsidRDefault="00CA53F3" w:rsidP="00CA53F3">
            <w:pPr>
              <w:tabs>
                <w:tab w:val="num" w:pos="1702"/>
                <w:tab w:val="left" w:pos="3645"/>
              </w:tabs>
              <w:jc w:val="both"/>
              <w:rPr>
                <w:rFonts w:ascii="Arial" w:hAnsi="Arial" w:cs="Arial"/>
                <w:i/>
                <w:color w:val="548DD4"/>
                <w:sz w:val="22"/>
                <w:szCs w:val="22"/>
              </w:rPr>
            </w:pPr>
            <w:r w:rsidRPr="00CA53F3">
              <w:rPr>
                <w:rFonts w:ascii="Arial" w:hAnsi="Arial" w:cs="Arial"/>
                <w:i/>
                <w:color w:val="548DD4"/>
                <w:sz w:val="22"/>
                <w:szCs w:val="22"/>
              </w:rPr>
              <w:t>-se i Terzi danneggiati non rientrano in quelli considerati tali, dal Codice, nei confronti dell'Assicurato, ovvero per le Persone che, essendo in rapporto di dipendenza con l'Assicurato, subiscano i danni in occasione di lavoro o servizio.</w:t>
            </w:r>
          </w:p>
          <w:p w:rsidR="00CA53F3" w:rsidRPr="00CA53F3" w:rsidRDefault="00CA53F3" w:rsidP="00CA53F3">
            <w:pPr>
              <w:tabs>
                <w:tab w:val="num" w:pos="1702"/>
                <w:tab w:val="left" w:pos="3645"/>
              </w:tabs>
              <w:jc w:val="both"/>
              <w:rPr>
                <w:rFonts w:ascii="Arial" w:hAnsi="Arial" w:cs="Arial"/>
                <w:i/>
                <w:color w:val="548DD4"/>
                <w:sz w:val="22"/>
                <w:szCs w:val="22"/>
              </w:rPr>
            </w:pPr>
          </w:p>
        </w:tc>
        <w:tc>
          <w:tcPr>
            <w:tcW w:w="1590" w:type="dxa"/>
          </w:tcPr>
          <w:p w:rsidR="00CA53F3" w:rsidRPr="00CA53F3" w:rsidRDefault="00F816EC" w:rsidP="00CA53F3">
            <w:pPr>
              <w:rPr>
                <w:rFonts w:ascii="Calibri" w:hAnsi="Calibri" w:cs="Times New Roman"/>
                <w:sz w:val="22"/>
                <w:szCs w:val="22"/>
              </w:rPr>
            </w:pPr>
            <w:r>
              <w:rPr>
                <w:rFonts w:ascii="Calibri" w:hAnsi="Calibri" w:cs="Times New Roman"/>
                <w:noProof/>
                <w:sz w:val="22"/>
                <w:szCs w:val="22"/>
              </w:rPr>
              <w:pict>
                <v:shape id="Casella di testo 8" o:spid="_x0000_s1034" type="#_x0000_t202" style="position:absolute;margin-left:-.7pt;margin-top:10.3pt;width:30.85pt;height:27.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">
                  <v:textbox>
                    <w:txbxContent>
                      <w:p w:rsidR="00CA53F3" w:rsidRDefault="00CA53F3" w:rsidP="00CA53F3">
                        <w:pPr>
                          <w:jc w:val="center"/>
                          <w:rPr>
                            <w:rFonts w:ascii="Arial" w:hAnsi="Arial" w:cs="Arial"/>
                          </w:rPr>
                        </w:pPr>
                        <w:r>
                          <w:rPr>
                            <w:rFonts w:ascii="Arial" w:hAnsi="Arial" w:cs="Arial"/>
                          </w:rPr>
                          <w:t>SI</w:t>
                        </w:r>
                      </w:p>
                    </w:txbxContent>
                  </v:textbox>
                </v:shape>
              </w:pict>
            </w:r>
            <w:r>
              <w:rPr>
                <w:rFonts w:ascii="Calibri" w:hAnsi="Calibri" w:cs="Times New Roman"/>
                <w:noProof/>
                <w:sz w:val="22"/>
                <w:szCs w:val="22"/>
              </w:rPr>
              <w:pict>
                <v:shape id="Casella di testo 9" o:spid="_x0000_s1035" type="#_x0000_t202" style="position:absolute;margin-left:37.9pt;margin-top:10.3pt;width:30.85pt;height:27.0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">
                  <v:textbox>
                    <w:txbxContent>
                      <w:p w:rsidR="00CA53F3" w:rsidRDefault="00CA53F3" w:rsidP="00CA53F3">
                        <w:pPr>
                          <w:jc w:val="center"/>
                          <w:rPr>
                            <w:rFonts w:ascii="Arial" w:hAnsi="Arial" w:cs="Arial"/>
                          </w:rPr>
                        </w:pPr>
                        <w:r>
                          <w:rPr>
                            <w:rFonts w:ascii="Arial" w:hAnsi="Arial" w:cs="Arial"/>
                          </w:rPr>
                          <w:t>NO</w:t>
                        </w:r>
                      </w:p>
                    </w:txbxContent>
                  </v:textbox>
                </v:shape>
              </w:pict>
            </w: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jc w:val="cente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rPr>
                <w:rFonts w:ascii="Calibri" w:hAnsi="Calibri" w:cs="Times New Roman"/>
                <w:sz w:val="22"/>
                <w:szCs w:val="22"/>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p>
          <w:p w:rsidR="00CA53F3" w:rsidRPr="00CA53F3" w:rsidRDefault="00CA53F3" w:rsidP="00CA53F3">
            <w:pPr>
              <w:tabs>
                <w:tab w:val="left" w:pos="207"/>
                <w:tab w:val="left" w:pos="284"/>
                <w:tab w:val="left" w:pos="490"/>
                <w:tab w:val="left" w:pos="567"/>
              </w:tabs>
              <w:suppressAutoHyphens/>
              <w:jc w:val="center"/>
              <w:rPr>
                <w:rFonts w:ascii="Arial" w:hAnsi="Arial" w:cs="Times New Roman"/>
                <w:b/>
                <w:iCs/>
                <w:sz w:val="22"/>
                <w:szCs w:val="22"/>
                <w:lang w:eastAsia="ar-SA"/>
              </w:rPr>
            </w:pPr>
            <w:r w:rsidRPr="00CA53F3">
              <w:rPr>
                <w:rFonts w:ascii="Arial" w:hAnsi="Arial" w:cs="Times New Roman"/>
                <w:b/>
                <w:iCs/>
                <w:sz w:val="22"/>
                <w:szCs w:val="22"/>
                <w:lang w:eastAsia="ar-SA"/>
              </w:rPr>
              <w:t>+ 10 punti</w:t>
            </w:r>
          </w:p>
          <w:p w:rsidR="00CA53F3" w:rsidRPr="00CA53F3" w:rsidRDefault="00CA53F3" w:rsidP="00CA53F3">
            <w:pPr>
              <w:rPr>
                <w:rFonts w:ascii="Calibri" w:hAnsi="Calibri" w:cs="Times New Roman"/>
                <w:sz w:val="22"/>
                <w:szCs w:val="22"/>
              </w:rPr>
            </w:pPr>
          </w:p>
        </w:tc>
      </w:tr>
    </w:tbl>
    <w:p w:rsidR="00526675" w:rsidRPr="00566813" w:rsidRDefault="00526675" w:rsidP="00134814">
      <w:pPr>
        <w:pStyle w:val="Titolo1"/>
        <w:numPr>
          <w:ilvl w:val="0"/>
          <w:numId w:val="0"/>
        </w:numPr>
      </w:pPr>
      <w:bookmarkStart w:id="7" w:name="_GoBack"/>
      <w:bookmarkEnd w:id="7"/>
      <w:r w:rsidRPr="00134814">
        <w:t>DICHIARAZIONI</w:t>
      </w:r>
    </w:p>
    <w:p w:rsidR="00B168B8" w:rsidRPr="00255FF9" w:rsidRDefault="00B168B8" w:rsidP="00526675">
      <w:pPr>
        <w:tabs>
          <w:tab w:val="left" w:pos="360"/>
          <w:tab w:val="left" w:pos="1494"/>
          <w:tab w:val="left" w:pos="1700"/>
          <w:tab w:val="left" w:pos="1776"/>
          <w:tab w:val="left" w:pos="1777"/>
          <w:tab w:val="left" w:pos="1983"/>
        </w:tabs>
        <w:spacing w:before="0" w:after="0"/>
        <w:rPr>
          <w:rFonts w:cs="Arial"/>
        </w:rPr>
      </w:pPr>
      <w:r w:rsidRPr="00255FF9">
        <w:rPr>
          <w:rFonts w:cs="Arial"/>
        </w:rPr>
        <w:t>Il sottoscritto dichiara:</w:t>
      </w:r>
    </w:p>
    <w:p w:rsidR="00B168B8" w:rsidRPr="00255FF9" w:rsidRDefault="00B168B8" w:rsidP="00526675">
      <w:pPr>
        <w:pStyle w:val="Corpodeltesto"/>
        <w:widowControl/>
        <w:numPr>
          <w:ilvl w:val="0"/>
          <w:numId w:val="1"/>
        </w:numPr>
        <w:tabs>
          <w:tab w:val="num" w:pos="1511"/>
        </w:tabs>
        <w:spacing w:before="0" w:after="0"/>
        <w:rPr>
          <w:rFonts w:asciiTheme="minorHAnsi" w:hAnsiTheme="minorHAnsi" w:cs="Arial"/>
          <w:snapToGrid/>
          <w:sz w:val="20"/>
          <w:lang w:eastAsia="ar-SA"/>
        </w:rPr>
      </w:pPr>
      <w:r w:rsidRPr="00255FF9">
        <w:rPr>
          <w:rFonts w:asciiTheme="minorHAnsi" w:hAnsiTheme="minorHAnsi" w:cs="Arial"/>
          <w:snapToGrid/>
          <w:sz w:val="20"/>
          <w:lang w:eastAsia="ar-SA"/>
        </w:rPr>
        <w:t>di aver preso visione di tutte le circostanze generali e particolari che possono influire sullo svolgimento del servizio e di aver ritenuto le condizioni tali da consentire l’offerta;</w:t>
      </w:r>
    </w:p>
    <w:p w:rsidR="00B168B8" w:rsidRPr="00255FF9" w:rsidRDefault="00B168B8" w:rsidP="00526675">
      <w:pPr>
        <w:pStyle w:val="Corpodeltesto"/>
        <w:widowControl/>
        <w:numPr>
          <w:ilvl w:val="0"/>
          <w:numId w:val="1"/>
        </w:numPr>
        <w:snapToGrid w:val="0"/>
        <w:spacing w:before="0" w:after="0"/>
        <w:rPr>
          <w:rFonts w:asciiTheme="minorHAnsi" w:hAnsiTheme="minorHAnsi" w:cs="Arial"/>
          <w:sz w:val="20"/>
        </w:rPr>
      </w:pPr>
      <w:r w:rsidRPr="00255FF9">
        <w:rPr>
          <w:rFonts w:asciiTheme="minorHAnsi" w:hAnsiTheme="minorHAnsi" w:cs="Arial"/>
          <w:sz w:val="20"/>
        </w:rPr>
        <w:t>di aver preso piena e integrale conoscenza degli atti di gara e di accettarne tutte le condizioni;</w:t>
      </w:r>
    </w:p>
    <w:p w:rsidR="00B168B8" w:rsidRPr="00255FF9" w:rsidRDefault="00B168B8" w:rsidP="00526675">
      <w:pPr>
        <w:numPr>
          <w:ilvl w:val="0"/>
          <w:numId w:val="1"/>
        </w:numPr>
        <w:spacing w:before="0" w:after="0"/>
        <w:ind w:left="357" w:hanging="357"/>
        <w:jc w:val="both"/>
        <w:rPr>
          <w:rFonts w:cs="Arial"/>
        </w:rPr>
      </w:pPr>
      <w:r w:rsidRPr="00255FF9">
        <w:rPr>
          <w:rFonts w:cs="Arial"/>
        </w:rPr>
        <w:t xml:space="preserve">che l’offerta ha validità di 180 giorni dal termine di presentazione dell’offerta; </w:t>
      </w:r>
    </w:p>
    <w:p w:rsidR="00255FF9" w:rsidRDefault="00B168B8" w:rsidP="00526675">
      <w:pPr>
        <w:pStyle w:val="Corpodeltesto"/>
        <w:widowControl/>
        <w:numPr>
          <w:ilvl w:val="0"/>
          <w:numId w:val="1"/>
        </w:numPr>
        <w:tabs>
          <w:tab w:val="num" w:pos="1511"/>
        </w:tabs>
        <w:spacing w:before="0" w:after="0"/>
        <w:rPr>
          <w:rFonts w:asciiTheme="minorHAnsi" w:hAnsiTheme="minorHAnsi" w:cs="Arial"/>
          <w:snapToGrid/>
          <w:sz w:val="20"/>
          <w:lang w:eastAsia="ar-SA"/>
        </w:rPr>
      </w:pPr>
      <w:r w:rsidRPr="00255FF9">
        <w:rPr>
          <w:rFonts w:asciiTheme="minorHAnsi" w:hAnsiTheme="minorHAnsi" w:cs="Arial"/>
          <w:snapToGrid/>
          <w:sz w:val="20"/>
          <w:lang w:eastAsia="ar-SA"/>
        </w:rPr>
        <w:t xml:space="preserve">di aver preso atto di quanto disposto dal </w:t>
      </w:r>
      <w:r w:rsidR="00A02667" w:rsidRPr="00255FF9">
        <w:rPr>
          <w:rFonts w:asciiTheme="minorHAnsi" w:hAnsiTheme="minorHAnsi" w:cs="Arial"/>
          <w:snapToGrid/>
          <w:sz w:val="20"/>
          <w:lang w:eastAsia="ar-SA"/>
        </w:rPr>
        <w:t>D.Lgs</w:t>
      </w:r>
      <w:r w:rsidRPr="00255FF9">
        <w:rPr>
          <w:rFonts w:asciiTheme="minorHAnsi" w:hAnsiTheme="minorHAnsi" w:cs="Arial"/>
          <w:snapToGrid/>
          <w:sz w:val="20"/>
          <w:lang w:eastAsia="ar-SA"/>
        </w:rPr>
        <w:t>196/2003 s.m.i. e di dare il proprio assenso al trattamento dei dati personali per le finalità contrattuali e per gli adempimenti connessi.</w:t>
      </w:r>
    </w:p>
    <w:p w:rsidR="00526675" w:rsidRPr="00255FF9" w:rsidRDefault="00134814" w:rsidP="00255FF9">
      <w:pPr>
        <w:pStyle w:val="Titolo1"/>
        <w:numPr>
          <w:ilvl w:val="0"/>
          <w:numId w:val="0"/>
        </w:numPr>
        <w:rPr>
          <w:lang w:eastAsia="ar-SA"/>
        </w:rPr>
      </w:pPr>
      <w:r>
        <w:rPr>
          <w:lang w:eastAsia="ar-SA"/>
        </w:rPr>
        <w:lastRenderedPageBreak/>
        <w:t>sottoscrizione</w:t>
      </w:r>
    </w:p>
    <w:tbl>
      <w:tblPr>
        <w:tblW w:w="0" w:type="auto"/>
        <w:tblLayout w:type="fixed"/>
        <w:tblCellMar>
          <w:left w:w="70" w:type="dxa"/>
          <w:right w:w="70" w:type="dxa"/>
        </w:tblCellMar>
        <w:tblLook w:val="0000"/>
      </w:tblPr>
      <w:tblGrid>
        <w:gridCol w:w="368"/>
        <w:gridCol w:w="440"/>
        <w:gridCol w:w="295"/>
        <w:gridCol w:w="2792"/>
        <w:gridCol w:w="315"/>
        <w:gridCol w:w="125"/>
        <w:gridCol w:w="589"/>
        <w:gridCol w:w="2943"/>
        <w:gridCol w:w="19"/>
        <w:gridCol w:w="1304"/>
        <w:gridCol w:w="587"/>
      </w:tblGrid>
      <w:tr w:rsidR="00B168B8" w:rsidRPr="00D1750F" w:rsidTr="00255FF9">
        <w:trPr>
          <w:cantSplit/>
          <w:trHeight w:val="20"/>
        </w:trPr>
        <w:tc>
          <w:tcPr>
            <w:tcW w:w="9777" w:type="dxa"/>
            <w:gridSpan w:val="11"/>
          </w:tcPr>
          <w:p w:rsidR="00B168B8" w:rsidRPr="00D1750F" w:rsidRDefault="00B168B8" w:rsidP="00BA10E7">
            <w:pPr>
              <w:tabs>
                <w:tab w:val="left" w:pos="360"/>
                <w:tab w:val="left" w:pos="1494"/>
                <w:tab w:val="left" w:pos="1700"/>
                <w:tab w:val="left" w:pos="1776"/>
                <w:tab w:val="left" w:pos="1777"/>
                <w:tab w:val="left" w:pos="1983"/>
              </w:tabs>
              <w:spacing w:before="0" w:after="0"/>
              <w:rPr>
                <w:rFonts w:cs="Arial"/>
              </w:rPr>
            </w:pPr>
            <w:r w:rsidRPr="00D1750F">
              <w:rPr>
                <w:rFonts w:cs="Arial"/>
              </w:rPr>
              <w:t>Il sottoscritto inoltre dichiara che la prestazione assicurativa di cui sopra viene fornita:</w:t>
            </w:r>
          </w:p>
        </w:tc>
      </w:tr>
      <w:tr w:rsidR="00B168B8" w:rsidRPr="00D1750F" w:rsidTr="00255FF9">
        <w:trPr>
          <w:cantSplit/>
          <w:trHeight w:val="20"/>
        </w:trPr>
        <w:tc>
          <w:tcPr>
            <w:tcW w:w="368" w:type="dxa"/>
          </w:tcPr>
          <w:p w:rsidR="00B168B8" w:rsidRPr="00D1750F" w:rsidRDefault="00B168B8" w:rsidP="00BA10E7">
            <w:pPr>
              <w:pStyle w:val="Intestazione"/>
              <w:tabs>
                <w:tab w:val="clear" w:pos="284"/>
                <w:tab w:val="clear" w:pos="567"/>
                <w:tab w:val="clear" w:pos="4819"/>
                <w:tab w:val="clear" w:pos="9638"/>
                <w:tab w:val="left" w:pos="360"/>
                <w:tab w:val="left" w:pos="1494"/>
                <w:tab w:val="left" w:pos="1700"/>
                <w:tab w:val="left" w:pos="1776"/>
                <w:tab w:val="left" w:pos="1777"/>
                <w:tab w:val="left" w:pos="1983"/>
              </w:tabs>
              <w:spacing w:before="0" w:after="0"/>
              <w:rPr>
                <w:rFonts w:asciiTheme="minorHAnsi" w:hAnsiTheme="minorHAnsi" w:cs="Arial"/>
                <w:sz w:val="20"/>
                <w:szCs w:val="20"/>
              </w:rPr>
            </w:pPr>
          </w:p>
        </w:tc>
        <w:tc>
          <w:tcPr>
            <w:tcW w:w="9409" w:type="dxa"/>
            <w:gridSpan w:val="10"/>
          </w:tcPr>
          <w:p w:rsidR="00B168B8" w:rsidRPr="00D1750F" w:rsidRDefault="00B168B8" w:rsidP="00BA10E7">
            <w:pPr>
              <w:tabs>
                <w:tab w:val="left" w:pos="360"/>
                <w:tab w:val="left" w:pos="1494"/>
                <w:tab w:val="left" w:pos="1700"/>
                <w:tab w:val="left" w:pos="1776"/>
                <w:tab w:val="left" w:pos="1777"/>
                <w:tab w:val="left" w:pos="1983"/>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360"/>
                <w:tab w:val="left" w:pos="1494"/>
                <w:tab w:val="left" w:pos="1700"/>
                <w:tab w:val="left" w:pos="1776"/>
                <w:tab w:val="left" w:pos="1777"/>
                <w:tab w:val="left" w:pos="1983"/>
              </w:tabs>
              <w:spacing w:before="0" w:after="0"/>
              <w:jc w:val="center"/>
              <w:rPr>
                <w:rFonts w:cs="Arial"/>
              </w:rPr>
            </w:pPr>
          </w:p>
        </w:tc>
        <w:tc>
          <w:tcPr>
            <w:tcW w:w="440" w:type="dxa"/>
          </w:tcPr>
          <w:p w:rsidR="00B168B8" w:rsidRPr="00D1750F" w:rsidRDefault="00B168B8" w:rsidP="00BA10E7">
            <w:pPr>
              <w:tabs>
                <w:tab w:val="left" w:pos="2160"/>
                <w:tab w:val="left" w:pos="3294"/>
                <w:tab w:val="left" w:pos="3500"/>
                <w:tab w:val="left" w:pos="3576"/>
                <w:tab w:val="left" w:pos="3577"/>
                <w:tab w:val="left" w:pos="3783"/>
              </w:tabs>
              <w:spacing w:before="0" w:after="0"/>
              <w:rPr>
                <w:rFonts w:cs="Arial"/>
              </w:rPr>
            </w:pPr>
            <w:r w:rsidRPr="00D1750F">
              <w:rPr>
                <w:rFonts w:cs="Arial"/>
              </w:rPr>
              <w:t>a)</w:t>
            </w:r>
          </w:p>
        </w:tc>
        <w:tc>
          <w:tcPr>
            <w:tcW w:w="3402" w:type="dxa"/>
            <w:gridSpan w:val="3"/>
          </w:tcPr>
          <w:p w:rsidR="00B168B8" w:rsidRPr="00D1750F" w:rsidRDefault="00B168B8" w:rsidP="00BA10E7">
            <w:pPr>
              <w:pStyle w:val="Intestazione"/>
              <w:tabs>
                <w:tab w:val="clear" w:pos="4819"/>
                <w:tab w:val="clear" w:pos="9638"/>
              </w:tabs>
              <w:spacing w:before="0" w:after="0"/>
              <w:rPr>
                <w:rFonts w:asciiTheme="minorHAnsi" w:hAnsiTheme="minorHAnsi" w:cs="Arial"/>
                <w:sz w:val="20"/>
                <w:szCs w:val="20"/>
              </w:rPr>
            </w:pPr>
            <w:r w:rsidRPr="00D1750F">
              <w:rPr>
                <w:rFonts w:asciiTheme="minorHAnsi" w:hAnsiTheme="minorHAnsi" w:cs="Arial"/>
                <w:sz w:val="20"/>
                <w:szCs w:val="20"/>
              </w:rPr>
              <w:t>solo dalla Società offerente</w:t>
            </w:r>
          </w:p>
        </w:tc>
        <w:tc>
          <w:tcPr>
            <w:tcW w:w="5567" w:type="dxa"/>
            <w:gridSpan w:val="6"/>
          </w:tcPr>
          <w:p w:rsidR="00B168B8" w:rsidRPr="00D1750F" w:rsidRDefault="00B168B8" w:rsidP="00BA10E7">
            <w:pPr>
              <w:pStyle w:val="Intestazione"/>
              <w:tabs>
                <w:tab w:val="clear" w:pos="4819"/>
                <w:tab w:val="clear" w:pos="9638"/>
              </w:tabs>
              <w:spacing w:before="0" w:after="0"/>
              <w:rPr>
                <w:rFonts w:asciiTheme="minorHAnsi" w:hAnsiTheme="minorHAnsi" w:cs="Arial"/>
                <w:sz w:val="20"/>
                <w:szCs w:val="20"/>
              </w:rPr>
            </w:pPr>
          </w:p>
          <w:p w:rsidR="00B168B8" w:rsidRPr="00D1750F" w:rsidRDefault="00B168B8" w:rsidP="00BA10E7">
            <w:pPr>
              <w:pStyle w:val="Intestazione"/>
              <w:tabs>
                <w:tab w:val="clear" w:pos="4819"/>
                <w:tab w:val="clear" w:pos="9638"/>
              </w:tabs>
              <w:spacing w:before="0" w:after="0"/>
              <w:rPr>
                <w:rFonts w:asciiTheme="minorHAnsi" w:hAnsiTheme="minorHAnsi" w:cs="Arial"/>
                <w:sz w:val="20"/>
                <w:szCs w:val="20"/>
              </w:rPr>
            </w:pPr>
          </w:p>
        </w:tc>
      </w:tr>
      <w:tr w:rsidR="00B168B8" w:rsidRPr="00D1750F" w:rsidTr="00255FF9">
        <w:trPr>
          <w:cantSplit/>
          <w:trHeight w:val="20"/>
        </w:trPr>
        <w:tc>
          <w:tcPr>
            <w:tcW w:w="368" w:type="dxa"/>
          </w:tcPr>
          <w:p w:rsidR="00B168B8" w:rsidRPr="00D1750F" w:rsidRDefault="00B168B8" w:rsidP="00BA10E7">
            <w:pPr>
              <w:tabs>
                <w:tab w:val="left" w:pos="284"/>
                <w:tab w:val="left" w:pos="567"/>
              </w:tabs>
              <w:spacing w:before="0" w:after="0"/>
              <w:jc w:val="center"/>
              <w:rPr>
                <w:rFonts w:cs="Arial"/>
              </w:rPr>
            </w:pPr>
          </w:p>
        </w:tc>
        <w:tc>
          <w:tcPr>
            <w:tcW w:w="440" w:type="dxa"/>
          </w:tcPr>
          <w:p w:rsidR="00B168B8" w:rsidRPr="00D1750F" w:rsidRDefault="00B168B8" w:rsidP="00BA10E7">
            <w:pPr>
              <w:tabs>
                <w:tab w:val="left" w:pos="2160"/>
                <w:tab w:val="left" w:pos="2727"/>
                <w:tab w:val="left" w:pos="3087"/>
                <w:tab w:val="left" w:pos="3370"/>
              </w:tabs>
              <w:spacing w:before="0" w:after="0"/>
              <w:rPr>
                <w:rFonts w:cs="Arial"/>
              </w:rPr>
            </w:pPr>
            <w:r w:rsidRPr="00D1750F">
              <w:rPr>
                <w:rFonts w:cs="Arial"/>
              </w:rPr>
              <w:t>b)</w:t>
            </w:r>
          </w:p>
        </w:tc>
        <w:tc>
          <w:tcPr>
            <w:tcW w:w="8969" w:type="dxa"/>
            <w:gridSpan w:val="9"/>
          </w:tcPr>
          <w:p w:rsidR="00B168B8" w:rsidRPr="00D1750F" w:rsidRDefault="00B168B8" w:rsidP="001F42AE">
            <w:pPr>
              <w:tabs>
                <w:tab w:val="left" w:pos="567"/>
                <w:tab w:val="left" w:pos="927"/>
                <w:tab w:val="left" w:pos="1210"/>
              </w:tabs>
              <w:spacing w:before="0" w:after="0"/>
              <w:rPr>
                <w:rFonts w:cs="Arial"/>
              </w:rPr>
            </w:pPr>
            <w:r w:rsidRPr="00D1750F">
              <w:rPr>
                <w:rFonts w:cs="Arial"/>
              </w:rPr>
              <w:t xml:space="preserve">nella forma della coassicurazione (art. 1911 </w:t>
            </w:r>
            <w:r w:rsidR="001F42AE" w:rsidRPr="00D1750F">
              <w:rPr>
                <w:rFonts w:cs="Arial"/>
              </w:rPr>
              <w:t>codice civile</w:t>
            </w:r>
            <w:r w:rsidRPr="00D1750F">
              <w:rPr>
                <w:rFonts w:cs="Arial"/>
              </w:rPr>
              <w:t>), così ripartita:</w:t>
            </w: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1</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delegataria</w:t>
            </w:r>
          </w:p>
        </w:tc>
        <w:tc>
          <w:tcPr>
            <w:tcW w:w="3972" w:type="dxa"/>
            <w:gridSpan w:val="4"/>
          </w:tcPr>
          <w:p w:rsidR="00B168B8" w:rsidRPr="00D1750F" w:rsidRDefault="00B168B8" w:rsidP="00BA10E7">
            <w:pPr>
              <w:tabs>
                <w:tab w:val="left" w:pos="567"/>
                <w:tab w:val="left" w:pos="927"/>
                <w:tab w:val="left" w:pos="1210"/>
              </w:tabs>
              <w:spacing w:before="0" w:after="0"/>
              <w:rPr>
                <w:rFonts w:cs="Arial"/>
              </w:rPr>
            </w:pPr>
          </w:p>
        </w:tc>
        <w:tc>
          <w:tcPr>
            <w:tcW w:w="1323" w:type="dxa"/>
            <w:gridSpan w:val="2"/>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2</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coassicuratrice</w:t>
            </w:r>
          </w:p>
        </w:tc>
        <w:tc>
          <w:tcPr>
            <w:tcW w:w="3972" w:type="dxa"/>
            <w:gridSpan w:val="4"/>
          </w:tcPr>
          <w:p w:rsidR="00B168B8" w:rsidRPr="00D1750F" w:rsidRDefault="00B168B8" w:rsidP="00BA10E7">
            <w:pPr>
              <w:tabs>
                <w:tab w:val="left" w:pos="567"/>
                <w:tab w:val="left" w:pos="927"/>
                <w:tab w:val="left" w:pos="1210"/>
              </w:tabs>
              <w:spacing w:before="0" w:after="0"/>
              <w:rPr>
                <w:rFonts w:cs="Arial"/>
              </w:rPr>
            </w:pPr>
          </w:p>
        </w:tc>
        <w:tc>
          <w:tcPr>
            <w:tcW w:w="1323" w:type="dxa"/>
            <w:gridSpan w:val="2"/>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3</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coassicuratrice</w:t>
            </w:r>
          </w:p>
        </w:tc>
        <w:tc>
          <w:tcPr>
            <w:tcW w:w="3991" w:type="dxa"/>
            <w:gridSpan w:val="5"/>
          </w:tcPr>
          <w:p w:rsidR="00B168B8" w:rsidRPr="00D1750F" w:rsidRDefault="00B168B8" w:rsidP="00BA10E7">
            <w:pPr>
              <w:tabs>
                <w:tab w:val="left" w:pos="567"/>
                <w:tab w:val="left" w:pos="927"/>
                <w:tab w:val="left" w:pos="1210"/>
              </w:tabs>
              <w:spacing w:before="0" w:after="0"/>
              <w:rPr>
                <w:rFonts w:cs="Arial"/>
              </w:rPr>
            </w:pPr>
          </w:p>
        </w:tc>
        <w:tc>
          <w:tcPr>
            <w:tcW w:w="1304"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284"/>
                <w:tab w:val="left" w:pos="567"/>
              </w:tabs>
              <w:spacing w:before="0" w:after="0"/>
              <w:jc w:val="center"/>
              <w:rPr>
                <w:rFonts w:cs="Arial"/>
              </w:rPr>
            </w:pPr>
          </w:p>
        </w:tc>
        <w:tc>
          <w:tcPr>
            <w:tcW w:w="440" w:type="dxa"/>
          </w:tcPr>
          <w:p w:rsidR="00B168B8" w:rsidRPr="00D1750F" w:rsidRDefault="00B168B8" w:rsidP="00BA10E7">
            <w:pPr>
              <w:tabs>
                <w:tab w:val="left" w:pos="2160"/>
                <w:tab w:val="left" w:pos="2727"/>
                <w:tab w:val="left" w:pos="3087"/>
                <w:tab w:val="left" w:pos="3370"/>
              </w:tabs>
              <w:spacing w:before="0" w:after="0"/>
              <w:rPr>
                <w:rFonts w:cs="Arial"/>
              </w:rPr>
            </w:pPr>
            <w:r w:rsidRPr="00D1750F">
              <w:rPr>
                <w:rFonts w:cs="Arial"/>
              </w:rPr>
              <w:t>c)</w:t>
            </w:r>
          </w:p>
        </w:tc>
        <w:tc>
          <w:tcPr>
            <w:tcW w:w="8969" w:type="dxa"/>
            <w:gridSpan w:val="9"/>
          </w:tcPr>
          <w:p w:rsidR="00B168B8" w:rsidRPr="00D1750F" w:rsidRDefault="00B168B8" w:rsidP="00BA10E7">
            <w:pPr>
              <w:tabs>
                <w:tab w:val="left" w:pos="567"/>
                <w:tab w:val="left" w:pos="927"/>
                <w:tab w:val="left" w:pos="1210"/>
              </w:tabs>
              <w:spacing w:before="0" w:after="0"/>
              <w:rPr>
                <w:rFonts w:cs="Arial"/>
              </w:rPr>
            </w:pPr>
            <w:r w:rsidRPr="00D1750F">
              <w:rPr>
                <w:rFonts w:cs="Arial"/>
              </w:rPr>
              <w:t>in raggruppamento temporaneo d’impresa così costituito</w:t>
            </w: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1</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capogruppo</w:t>
            </w:r>
          </w:p>
        </w:tc>
        <w:tc>
          <w:tcPr>
            <w:tcW w:w="3972" w:type="dxa"/>
            <w:gridSpan w:val="4"/>
          </w:tcPr>
          <w:p w:rsidR="00B168B8" w:rsidRPr="00D1750F" w:rsidRDefault="00B168B8" w:rsidP="00BA10E7">
            <w:pPr>
              <w:tabs>
                <w:tab w:val="left" w:pos="567"/>
                <w:tab w:val="left" w:pos="927"/>
                <w:tab w:val="left" w:pos="1210"/>
              </w:tabs>
              <w:spacing w:before="0" w:after="0"/>
              <w:rPr>
                <w:rFonts w:cs="Arial"/>
              </w:rPr>
            </w:pPr>
          </w:p>
        </w:tc>
        <w:tc>
          <w:tcPr>
            <w:tcW w:w="1323" w:type="dxa"/>
            <w:gridSpan w:val="2"/>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2</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mandante</w:t>
            </w:r>
          </w:p>
        </w:tc>
        <w:tc>
          <w:tcPr>
            <w:tcW w:w="3972" w:type="dxa"/>
            <w:gridSpan w:val="4"/>
          </w:tcPr>
          <w:p w:rsidR="00B168B8" w:rsidRPr="00D1750F" w:rsidRDefault="00B168B8" w:rsidP="00BA10E7">
            <w:pPr>
              <w:tabs>
                <w:tab w:val="left" w:pos="567"/>
                <w:tab w:val="left" w:pos="927"/>
                <w:tab w:val="left" w:pos="1210"/>
              </w:tabs>
              <w:spacing w:before="0" w:after="0"/>
              <w:rPr>
                <w:rFonts w:cs="Arial"/>
              </w:rPr>
            </w:pPr>
          </w:p>
        </w:tc>
        <w:tc>
          <w:tcPr>
            <w:tcW w:w="1323" w:type="dxa"/>
            <w:gridSpan w:val="2"/>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368" w:type="dxa"/>
          </w:tcPr>
          <w:p w:rsidR="00B168B8" w:rsidRPr="00D1750F" w:rsidRDefault="00B168B8" w:rsidP="00BA10E7">
            <w:pPr>
              <w:tabs>
                <w:tab w:val="left" w:pos="567"/>
                <w:tab w:val="left" w:pos="927"/>
                <w:tab w:val="left" w:pos="1210"/>
              </w:tabs>
              <w:spacing w:before="0" w:after="0"/>
              <w:jc w:val="center"/>
              <w:rPr>
                <w:rFonts w:cs="Arial"/>
              </w:rPr>
            </w:pPr>
          </w:p>
        </w:tc>
        <w:tc>
          <w:tcPr>
            <w:tcW w:w="440" w:type="dxa"/>
          </w:tcPr>
          <w:p w:rsidR="00B168B8" w:rsidRPr="00D1750F" w:rsidRDefault="00B168B8" w:rsidP="00BA10E7">
            <w:pPr>
              <w:tabs>
                <w:tab w:val="left" w:pos="567"/>
                <w:tab w:val="left" w:pos="927"/>
                <w:tab w:val="left" w:pos="1210"/>
              </w:tabs>
              <w:spacing w:before="0" w:after="0"/>
              <w:jc w:val="right"/>
              <w:rPr>
                <w:rFonts w:cs="Arial"/>
              </w:rPr>
            </w:pPr>
          </w:p>
        </w:tc>
        <w:tc>
          <w:tcPr>
            <w:tcW w:w="295"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3</w:t>
            </w:r>
          </w:p>
        </w:tc>
        <w:tc>
          <w:tcPr>
            <w:tcW w:w="2792" w:type="dxa"/>
          </w:tcPr>
          <w:p w:rsidR="00B168B8" w:rsidRPr="00D1750F" w:rsidRDefault="00B168B8" w:rsidP="00BA10E7">
            <w:pPr>
              <w:tabs>
                <w:tab w:val="left" w:pos="567"/>
                <w:tab w:val="left" w:pos="927"/>
                <w:tab w:val="left" w:pos="1210"/>
              </w:tabs>
              <w:spacing w:before="0" w:after="0"/>
              <w:rPr>
                <w:rFonts w:cs="Arial"/>
              </w:rPr>
            </w:pPr>
            <w:r w:rsidRPr="00D1750F">
              <w:rPr>
                <w:rFonts w:cs="Arial"/>
              </w:rPr>
              <w:t>Società mandante</w:t>
            </w:r>
          </w:p>
        </w:tc>
        <w:tc>
          <w:tcPr>
            <w:tcW w:w="3991" w:type="dxa"/>
            <w:gridSpan w:val="5"/>
          </w:tcPr>
          <w:p w:rsidR="00B168B8" w:rsidRPr="00D1750F" w:rsidRDefault="00B168B8" w:rsidP="00BA10E7">
            <w:pPr>
              <w:tabs>
                <w:tab w:val="left" w:pos="567"/>
                <w:tab w:val="left" w:pos="927"/>
                <w:tab w:val="left" w:pos="1210"/>
              </w:tabs>
              <w:spacing w:before="0" w:after="0"/>
              <w:rPr>
                <w:rFonts w:cs="Arial"/>
              </w:rPr>
            </w:pPr>
          </w:p>
        </w:tc>
        <w:tc>
          <w:tcPr>
            <w:tcW w:w="1304" w:type="dxa"/>
          </w:tcPr>
          <w:p w:rsidR="00B168B8" w:rsidRPr="00D1750F" w:rsidRDefault="00B168B8" w:rsidP="00BA10E7">
            <w:pPr>
              <w:tabs>
                <w:tab w:val="left" w:pos="567"/>
                <w:tab w:val="left" w:pos="927"/>
                <w:tab w:val="left" w:pos="1210"/>
              </w:tabs>
              <w:spacing w:before="0" w:after="0"/>
              <w:jc w:val="right"/>
              <w:rPr>
                <w:rFonts w:cs="Arial"/>
              </w:rPr>
            </w:pPr>
            <w:r w:rsidRPr="00D1750F">
              <w:rPr>
                <w:rFonts w:cs="Arial"/>
              </w:rPr>
              <w:t>Quota %</w:t>
            </w:r>
          </w:p>
        </w:tc>
        <w:tc>
          <w:tcPr>
            <w:tcW w:w="587" w:type="dxa"/>
          </w:tcPr>
          <w:p w:rsidR="00B168B8" w:rsidRPr="00D1750F" w:rsidRDefault="00B168B8" w:rsidP="00BA10E7">
            <w:pPr>
              <w:tabs>
                <w:tab w:val="left" w:pos="567"/>
                <w:tab w:val="left" w:pos="927"/>
                <w:tab w:val="left" w:pos="1210"/>
              </w:tabs>
              <w:spacing w:before="0" w:after="0"/>
              <w:rPr>
                <w:rFonts w:cs="Arial"/>
              </w:rPr>
            </w:pPr>
          </w:p>
        </w:tc>
      </w:tr>
      <w:tr w:rsidR="00B168B8" w:rsidRPr="00D1750F" w:rsidTr="00255FF9">
        <w:trPr>
          <w:cantSplit/>
          <w:trHeight w:val="20"/>
        </w:trPr>
        <w:tc>
          <w:tcPr>
            <w:tcW w:w="4335" w:type="dxa"/>
            <w:gridSpan w:val="6"/>
          </w:tcPr>
          <w:p w:rsidR="00B168B8" w:rsidRPr="00D1750F" w:rsidRDefault="00B168B8" w:rsidP="00BA10E7">
            <w:pPr>
              <w:tabs>
                <w:tab w:val="left" w:pos="567"/>
                <w:tab w:val="left" w:pos="927"/>
                <w:tab w:val="left" w:pos="1210"/>
              </w:tabs>
              <w:spacing w:before="0" w:after="0"/>
              <w:rPr>
                <w:rFonts w:cs="Arial"/>
              </w:rPr>
            </w:pPr>
          </w:p>
        </w:tc>
        <w:tc>
          <w:tcPr>
            <w:tcW w:w="589" w:type="dxa"/>
          </w:tcPr>
          <w:p w:rsidR="00B168B8" w:rsidRPr="00D1750F" w:rsidRDefault="00B168B8" w:rsidP="00BA10E7">
            <w:pPr>
              <w:tabs>
                <w:tab w:val="left" w:pos="567"/>
                <w:tab w:val="left" w:pos="927"/>
                <w:tab w:val="left" w:pos="1210"/>
              </w:tabs>
              <w:spacing w:before="0" w:after="0"/>
              <w:jc w:val="right"/>
              <w:rPr>
                <w:rFonts w:cs="Arial"/>
              </w:rPr>
            </w:pPr>
          </w:p>
        </w:tc>
        <w:tc>
          <w:tcPr>
            <w:tcW w:w="4853" w:type="dxa"/>
            <w:gridSpan w:val="4"/>
          </w:tcPr>
          <w:p w:rsidR="00B168B8" w:rsidRPr="00D1750F" w:rsidRDefault="00B168B8" w:rsidP="00BA10E7">
            <w:pPr>
              <w:tabs>
                <w:tab w:val="left" w:pos="567"/>
                <w:tab w:val="left" w:pos="927"/>
                <w:tab w:val="left" w:pos="1210"/>
              </w:tabs>
              <w:spacing w:before="0" w:after="0"/>
              <w:rPr>
                <w:rFonts w:cs="Arial"/>
              </w:rPr>
            </w:pPr>
          </w:p>
          <w:p w:rsidR="00B168B8" w:rsidRPr="00D1750F" w:rsidRDefault="00B168B8" w:rsidP="00BA10E7">
            <w:pPr>
              <w:tabs>
                <w:tab w:val="left" w:pos="567"/>
                <w:tab w:val="left" w:pos="927"/>
                <w:tab w:val="left" w:pos="1210"/>
              </w:tabs>
              <w:spacing w:before="0" w:after="0"/>
              <w:rPr>
                <w:rFonts w:cs="Arial"/>
              </w:rPr>
            </w:pPr>
          </w:p>
          <w:p w:rsidR="00B168B8" w:rsidRPr="00D1750F" w:rsidRDefault="00B168B8" w:rsidP="00BA10E7">
            <w:pPr>
              <w:tabs>
                <w:tab w:val="left" w:pos="567"/>
                <w:tab w:val="left" w:pos="927"/>
                <w:tab w:val="left" w:pos="1210"/>
              </w:tabs>
              <w:spacing w:before="0" w:after="0"/>
              <w:rPr>
                <w:rFonts w:cs="Arial"/>
              </w:rPr>
            </w:pPr>
            <w:r w:rsidRPr="00D1750F">
              <w:rPr>
                <w:rFonts w:cs="Arial"/>
              </w:rPr>
              <w:t>Firma</w:t>
            </w:r>
          </w:p>
          <w:p w:rsidR="00B168B8" w:rsidRPr="00D1750F" w:rsidRDefault="00255FF9" w:rsidP="00BA10E7">
            <w:pPr>
              <w:tabs>
                <w:tab w:val="left" w:pos="567"/>
                <w:tab w:val="left" w:pos="927"/>
                <w:tab w:val="left" w:pos="1210"/>
              </w:tabs>
              <w:spacing w:before="0" w:after="0"/>
              <w:rPr>
                <w:rFonts w:cs="Arial"/>
              </w:rPr>
            </w:pPr>
            <w:r>
              <w:rPr>
                <w:rFonts w:cs="Arial"/>
              </w:rPr>
              <w:t>(Società offerente/delegataria/</w:t>
            </w:r>
            <w:r w:rsidR="00B168B8" w:rsidRPr="00D1750F">
              <w:rPr>
                <w:rFonts w:cs="Arial"/>
              </w:rPr>
              <w:t>capogruppo)</w:t>
            </w:r>
          </w:p>
        </w:tc>
      </w:tr>
      <w:tr w:rsidR="00B168B8" w:rsidRPr="00D1750F" w:rsidTr="00255FF9">
        <w:trPr>
          <w:cantSplit/>
          <w:trHeight w:val="20"/>
        </w:trPr>
        <w:tc>
          <w:tcPr>
            <w:tcW w:w="4335" w:type="dxa"/>
            <w:gridSpan w:val="6"/>
          </w:tcPr>
          <w:p w:rsidR="00B168B8" w:rsidRPr="00D1750F" w:rsidRDefault="00B168B8" w:rsidP="00BA10E7">
            <w:pPr>
              <w:tabs>
                <w:tab w:val="left" w:pos="567"/>
                <w:tab w:val="left" w:pos="927"/>
                <w:tab w:val="left" w:pos="1210"/>
              </w:tabs>
              <w:spacing w:before="0" w:after="0"/>
              <w:rPr>
                <w:rFonts w:cs="Arial"/>
              </w:rPr>
            </w:pPr>
            <w:r w:rsidRPr="00D1750F">
              <w:rPr>
                <w:rFonts w:cs="Arial"/>
              </w:rPr>
              <w:t>Luogo e data:</w:t>
            </w:r>
          </w:p>
          <w:p w:rsidR="00B168B8" w:rsidRPr="00D1750F" w:rsidRDefault="00B168B8" w:rsidP="00BA10E7">
            <w:pPr>
              <w:tabs>
                <w:tab w:val="left" w:pos="567"/>
                <w:tab w:val="left" w:pos="927"/>
                <w:tab w:val="left" w:pos="1210"/>
              </w:tabs>
              <w:spacing w:before="0" w:after="0"/>
              <w:rPr>
                <w:rFonts w:cs="Arial"/>
              </w:rPr>
            </w:pPr>
          </w:p>
        </w:tc>
        <w:tc>
          <w:tcPr>
            <w:tcW w:w="589" w:type="dxa"/>
          </w:tcPr>
          <w:p w:rsidR="00B168B8" w:rsidRPr="00D1750F" w:rsidRDefault="00B168B8" w:rsidP="00BA10E7">
            <w:pPr>
              <w:tabs>
                <w:tab w:val="left" w:pos="567"/>
                <w:tab w:val="left" w:pos="927"/>
                <w:tab w:val="left" w:pos="1210"/>
              </w:tabs>
              <w:spacing w:before="0" w:after="0"/>
              <w:jc w:val="right"/>
              <w:rPr>
                <w:rFonts w:cs="Arial"/>
              </w:rPr>
            </w:pPr>
          </w:p>
        </w:tc>
        <w:tc>
          <w:tcPr>
            <w:tcW w:w="4853" w:type="dxa"/>
            <w:gridSpan w:val="4"/>
          </w:tcPr>
          <w:p w:rsidR="00B168B8" w:rsidRPr="00D1750F" w:rsidRDefault="00B168B8" w:rsidP="00BA10E7">
            <w:pPr>
              <w:tabs>
                <w:tab w:val="left" w:pos="567"/>
                <w:tab w:val="left" w:pos="927"/>
                <w:tab w:val="left" w:pos="1210"/>
              </w:tabs>
              <w:spacing w:before="0" w:after="0"/>
              <w:rPr>
                <w:rFonts w:cs="Arial"/>
              </w:rPr>
            </w:pPr>
          </w:p>
          <w:p w:rsidR="00B168B8" w:rsidRPr="00D1750F" w:rsidRDefault="00B168B8" w:rsidP="00BA10E7">
            <w:pPr>
              <w:tabs>
                <w:tab w:val="left" w:pos="567"/>
                <w:tab w:val="left" w:pos="927"/>
                <w:tab w:val="left" w:pos="1210"/>
              </w:tabs>
              <w:spacing w:before="0" w:after="0"/>
              <w:rPr>
                <w:rFonts w:cs="Arial"/>
              </w:rPr>
            </w:pPr>
          </w:p>
          <w:p w:rsidR="00B168B8" w:rsidRPr="00D1750F" w:rsidRDefault="00B168B8" w:rsidP="00BA10E7">
            <w:pPr>
              <w:tabs>
                <w:tab w:val="left" w:pos="567"/>
                <w:tab w:val="left" w:pos="927"/>
                <w:tab w:val="left" w:pos="1210"/>
              </w:tabs>
              <w:spacing w:before="0" w:after="0"/>
              <w:rPr>
                <w:rFonts w:cs="Arial"/>
              </w:rPr>
            </w:pPr>
            <w:r w:rsidRPr="00D1750F">
              <w:rPr>
                <w:rFonts w:cs="Arial"/>
              </w:rPr>
              <w:t xml:space="preserve">Firma </w:t>
            </w:r>
          </w:p>
          <w:p w:rsidR="00B168B8" w:rsidRPr="00D1750F" w:rsidRDefault="00B168B8" w:rsidP="00BA10E7">
            <w:pPr>
              <w:tabs>
                <w:tab w:val="left" w:pos="567"/>
                <w:tab w:val="left" w:pos="927"/>
                <w:tab w:val="left" w:pos="1210"/>
              </w:tabs>
              <w:spacing w:before="0" w:after="0"/>
              <w:rPr>
                <w:rFonts w:cs="Arial"/>
              </w:rPr>
            </w:pPr>
            <w:r w:rsidRPr="00D1750F">
              <w:rPr>
                <w:rFonts w:cs="Arial"/>
              </w:rPr>
              <w:t>(Società mandanti)</w:t>
            </w:r>
          </w:p>
        </w:tc>
      </w:tr>
    </w:tbl>
    <w:p w:rsidR="00B168B8" w:rsidRPr="00566813" w:rsidRDefault="00B168B8" w:rsidP="00B168B8">
      <w:pPr>
        <w:jc w:val="center"/>
        <w:rPr>
          <w:rFonts w:cs="Arial"/>
          <w:b/>
        </w:rPr>
      </w:pPr>
    </w:p>
    <w:tbl>
      <w:tblPr>
        <w:tblStyle w:val="Elencochiaro-Colore3"/>
        <w:tblW w:w="0" w:type="auto"/>
        <w:tblLayout w:type="fixed"/>
        <w:tblLook w:val="0620"/>
      </w:tblPr>
      <w:tblGrid>
        <w:gridCol w:w="9788"/>
      </w:tblGrid>
      <w:tr w:rsidR="00B168B8" w:rsidRPr="00566813" w:rsidTr="008D24B1">
        <w:trPr>
          <w:cnfStyle w:val="100000000000"/>
        </w:trPr>
        <w:tc>
          <w:tcPr>
            <w:tcW w:w="9788" w:type="dxa"/>
          </w:tcPr>
          <w:p w:rsidR="00B168B8" w:rsidRPr="00566813" w:rsidRDefault="00B168B8" w:rsidP="00BA10E7">
            <w:pPr>
              <w:tabs>
                <w:tab w:val="left" w:pos="-1418"/>
                <w:tab w:val="left" w:pos="-284"/>
                <w:tab w:val="left" w:pos="709"/>
                <w:tab w:val="left" w:pos="2160"/>
                <w:tab w:val="left" w:pos="2880"/>
                <w:tab w:val="left" w:pos="3600"/>
                <w:tab w:val="left" w:pos="4320"/>
                <w:tab w:val="left" w:pos="5040"/>
                <w:tab w:val="left" w:pos="5760"/>
                <w:tab w:val="left" w:pos="6480"/>
                <w:tab w:val="left" w:pos="7200"/>
                <w:tab w:val="left" w:pos="7920"/>
              </w:tabs>
              <w:snapToGrid w:val="0"/>
              <w:rPr>
                <w:rFonts w:cs="Arial"/>
              </w:rPr>
            </w:pPr>
            <w:r w:rsidRPr="00566813">
              <w:rPr>
                <w:rFonts w:cs="Arial"/>
              </w:rPr>
              <w:t xml:space="preserve">Indicazioni per la compilazione dell’offerta </w:t>
            </w:r>
          </w:p>
        </w:tc>
      </w:tr>
      <w:tr w:rsidR="00B168B8" w:rsidRPr="00566813" w:rsidTr="008D24B1">
        <w:trPr>
          <w:trHeight w:val="2545"/>
        </w:trPr>
        <w:tc>
          <w:tcPr>
            <w:tcW w:w="9788" w:type="dxa"/>
          </w:tcPr>
          <w:p w:rsidR="00B168B8" w:rsidRPr="00566813" w:rsidRDefault="00B168B8" w:rsidP="00BA10E7">
            <w:pPr>
              <w:jc w:val="both"/>
              <w:rPr>
                <w:rFonts w:cs="Arial"/>
              </w:rPr>
            </w:pPr>
          </w:p>
          <w:p w:rsidR="00B168B8" w:rsidRPr="00566813" w:rsidRDefault="00B168B8" w:rsidP="00BA10E7">
            <w:pPr>
              <w:jc w:val="both"/>
              <w:rPr>
                <w:rFonts w:cs="Arial"/>
              </w:rPr>
            </w:pPr>
            <w:r w:rsidRPr="00566813">
              <w:rPr>
                <w:rFonts w:cs="Arial"/>
              </w:rPr>
              <w:t>L’offerta economica dovrà essere sottoscritta in calce dal legale rappresentante o da un procuratore fornito dei poteri necessari.</w:t>
            </w:r>
          </w:p>
          <w:p w:rsidR="00B168B8" w:rsidRPr="00566813" w:rsidRDefault="00B168B8" w:rsidP="00BA10E7">
            <w:pPr>
              <w:jc w:val="both"/>
              <w:rPr>
                <w:rFonts w:cs="Arial"/>
              </w:rPr>
            </w:pPr>
          </w:p>
          <w:p w:rsidR="00B168B8" w:rsidRPr="00566813" w:rsidRDefault="00B168B8" w:rsidP="00BA10E7">
            <w:pPr>
              <w:jc w:val="both"/>
              <w:rPr>
                <w:rFonts w:cs="Arial"/>
              </w:rPr>
            </w:pPr>
            <w:r w:rsidRPr="00566813">
              <w:rPr>
                <w:rFonts w:cs="Arial"/>
              </w:rPr>
              <w:t>Nel caso di R.T.I. già costituito l’offerta economica dovrà essere firmata dalla sola impresa delegataria/mandataria, mentre nel caso di coassicurazione o R.T.I. non ancora formalmente costituito la stessa offerta economica deve essere sottoscritta da ciascun rappresentante legale delle compagnie raggruppande o da loro procuratore.</w:t>
            </w:r>
          </w:p>
          <w:p w:rsidR="00B168B8" w:rsidRPr="00566813" w:rsidRDefault="00B168B8" w:rsidP="00BA10E7">
            <w:pPr>
              <w:jc w:val="both"/>
              <w:rPr>
                <w:rFonts w:cs="Arial"/>
              </w:rPr>
            </w:pPr>
          </w:p>
          <w:p w:rsidR="00B168B8" w:rsidRDefault="00B168B8" w:rsidP="00BA10E7">
            <w:pPr>
              <w:jc w:val="both"/>
              <w:rPr>
                <w:rFonts w:cs="Arial"/>
              </w:rPr>
            </w:pPr>
            <w:r w:rsidRPr="00566813">
              <w:rPr>
                <w:rFonts w:cs="Arial"/>
              </w:rPr>
              <w:t xml:space="preserve">In caso di discordanza tra quanto indicato nei diversi campi, la valutazione dell’offerta sarà effettuata esclusivamente sulla base dei dati riportati nel RIQUADRO </w:t>
            </w:r>
            <w:r w:rsidR="00BA10E7">
              <w:rPr>
                <w:rFonts w:cs="Arial"/>
              </w:rPr>
              <w:t>A</w:t>
            </w:r>
            <w:r w:rsidRPr="00566813">
              <w:rPr>
                <w:rFonts w:cs="Arial"/>
              </w:rPr>
              <w:t>.</w:t>
            </w:r>
          </w:p>
          <w:p w:rsidR="003B770A" w:rsidRDefault="003B770A" w:rsidP="003B770A">
            <w:pPr>
              <w:jc w:val="both"/>
              <w:rPr>
                <w:rFonts w:cs="Arial"/>
              </w:rPr>
            </w:pPr>
          </w:p>
          <w:p w:rsidR="003B770A" w:rsidRDefault="003B770A" w:rsidP="003B770A">
            <w:pPr>
              <w:jc w:val="both"/>
              <w:rPr>
                <w:rFonts w:cs="Arial"/>
              </w:rPr>
            </w:pPr>
            <w:r>
              <w:rPr>
                <w:rFonts w:cs="Arial"/>
              </w:rPr>
              <w:t>Allegare copia fotostatica di documento di riconoscimento del dichiarante e, nel caso di sottoscrizione da parte di un procuratore, della copia fotostatica della procura.</w:t>
            </w:r>
          </w:p>
          <w:p w:rsidR="00B168B8" w:rsidRPr="00566813" w:rsidRDefault="00B168B8" w:rsidP="00BA10E7">
            <w:pPr>
              <w:jc w:val="both"/>
              <w:rPr>
                <w:rFonts w:cs="Arial"/>
              </w:rPr>
            </w:pPr>
          </w:p>
        </w:tc>
      </w:tr>
    </w:tbl>
    <w:p w:rsidR="000D22FE" w:rsidRPr="00566813" w:rsidRDefault="000D22FE" w:rsidP="00D56D4D">
      <w:pPr>
        <w:autoSpaceDE w:val="0"/>
        <w:autoSpaceDN w:val="0"/>
        <w:adjustRightInd w:val="0"/>
        <w:rPr>
          <w:rFonts w:eastAsia="Arial Unicode MS" w:cs="Arial"/>
        </w:rPr>
      </w:pPr>
    </w:p>
    <w:sectPr w:rsidR="000D22FE" w:rsidRPr="00566813" w:rsidSect="005F18B2">
      <w:headerReference w:type="default" r:id="rId8"/>
      <w:footerReference w:type="even" r:id="rId9"/>
      <w:pgSz w:w="11906" w:h="16838" w:code="9"/>
      <w:pgMar w:top="1701" w:right="1134" w:bottom="1134"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845" w:rsidRDefault="00254845">
      <w:r>
        <w:separator/>
      </w:r>
    </w:p>
  </w:endnote>
  <w:endnote w:type="continuationSeparator" w:id="1">
    <w:p w:rsidR="00254845" w:rsidRDefault="00254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15" w:rsidRDefault="00F816EC">
    <w:pPr>
      <w:pStyle w:val="Pidipagina"/>
      <w:framePr w:wrap="around" w:vAnchor="text" w:hAnchor="margin" w:xAlign="right" w:y="1"/>
      <w:rPr>
        <w:rStyle w:val="Numeropagina"/>
      </w:rPr>
    </w:pPr>
    <w:r>
      <w:rPr>
        <w:rStyle w:val="Numeropagina"/>
      </w:rPr>
      <w:fldChar w:fldCharType="begin"/>
    </w:r>
    <w:r w:rsidR="00AF7315">
      <w:rPr>
        <w:rStyle w:val="Numeropagina"/>
      </w:rPr>
      <w:instrText xml:space="preserve">PAGE  </w:instrText>
    </w:r>
    <w:r>
      <w:rPr>
        <w:rStyle w:val="Numeropagina"/>
      </w:rPr>
      <w:fldChar w:fldCharType="end"/>
    </w:r>
  </w:p>
  <w:p w:rsidR="00AF7315" w:rsidRDefault="00AF731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845" w:rsidRDefault="00254845">
      <w:r>
        <w:separator/>
      </w:r>
    </w:p>
  </w:footnote>
  <w:footnote w:type="continuationSeparator" w:id="1">
    <w:p w:rsidR="00254845" w:rsidRDefault="00254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B2" w:rsidRDefault="00F816EC">
    <w:pPr>
      <w:pStyle w:val="Intestazione"/>
    </w:pPr>
    <w:r>
      <w:rPr>
        <w:noProof/>
      </w:rPr>
      <w:pict>
        <v:shapetype id="_x0000_t202" coordsize="21600,21600" o:spt="202" path="m,l,21600r21600,l21600,xe">
          <v:stroke joinstyle="miter"/>
          <v:path gradientshapeok="t" o:connecttype="rect"/>
        </v:shapetype>
        <v:shape id="Casella di testo 473"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Cb2rtSxAgAApwUAAA4AAAAA&#10;AAAAAAAAAAAALgIAAGRycy9lMm9Eb2MueG1sUEsBAi0AFAAGAAgAAAAhAFzM9T/bAAAABAEAAA8A&#10;AAAAAAAAAAAAAAAACwUAAGRycy9kb3ducmV2LnhtbFBLBQYAAAAABAAEAPMAAAATBgAAAAA=&#10;" o:allowincell="f" filled="f" stroked="f">
          <v:textbox style="mso-fit-shape-to-text:t" inset=",0,,0">
            <w:txbxContent>
              <w:sdt>
                <w:sdtPr>
                  <w:alias w:val="Titolo"/>
                  <w:id w:val="78679243"/>
                  <w:dataBinding w:prefixMappings="xmlns:ns0='http://schemas.openxmlformats.org/package/2006/metadata/core-properties' xmlns:ns1='http://purl.org/dc/elements/1.1/'" w:xpath="/ns0:coreProperties[1]/ns1:title[1]" w:storeItemID="{6C3C8BC8-F283-45AE-878A-BAB7291924A1}"/>
                  <w:text/>
                </w:sdtPr>
                <w:sdtContent>
                  <w:p w:rsidR="008C7CD5" w:rsidRDefault="00644691">
                    <w:pPr>
                      <w:spacing w:after="0" w:line="240" w:lineRule="auto"/>
                    </w:pPr>
                    <w:r>
                      <w:t xml:space="preserve">ALLEGATO “E2” - </w:t>
                    </w:r>
                    <w:r w:rsidR="008C7CD5">
                      <w:t>Scheda di offerta tecnica</w:t>
                    </w:r>
                  </w:p>
                </w:sdtContent>
              </w:sdt>
            </w:txbxContent>
          </v:textbox>
          <w10:wrap anchorx="margin" anchory="margin"/>
        </v:shape>
      </w:pict>
    </w:r>
    <w:r>
      <w:rPr>
        <w:noProof/>
      </w:rPr>
      <w:pict>
        <v:shape id="Casella di testo 474" o:spid="_x0000_s2049"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" o:allowincell="f" fillcolor="#6f6f74 [3204]" stroked="f">
          <v:textbox style="mso-fit-shape-to-text:t" inset=",0,,0">
            <w:txbxContent>
              <w:p w:rsidR="008C7CD5" w:rsidRDefault="00F816EC">
                <w:pPr>
                  <w:spacing w:after="0" w:line="240" w:lineRule="auto"/>
                  <w:jc w:val="right"/>
                  <w:rPr>
                    <w:color w:val="FFFFFF" w:themeColor="background1"/>
                  </w:rPr>
                </w:pPr>
                <w:r w:rsidRPr="00F816EC">
                  <w:fldChar w:fldCharType="begin"/>
                </w:r>
                <w:r w:rsidR="008C7CD5">
                  <w:instrText>PAGE   \* MERGEFORMAT</w:instrText>
                </w:r>
                <w:r w:rsidRPr="00F816EC">
                  <w:fldChar w:fldCharType="separate"/>
                </w:r>
                <w:r w:rsidR="00644691" w:rsidRPr="00644691">
                  <w:rPr>
                    <w:noProof/>
                    <w:color w:val="FFFFFF" w:themeColor="background1"/>
                  </w:rPr>
                  <w:t>7</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5"/>
      <w:numFmt w:val="bullet"/>
      <w:lvlText w:val="-"/>
      <w:lvlJc w:val="left"/>
      <w:pPr>
        <w:tabs>
          <w:tab w:val="num" w:pos="360"/>
        </w:tabs>
        <w:ind w:left="360" w:hanging="360"/>
      </w:pPr>
      <w:rPr>
        <w:rFonts w:ascii="Times New Roman" w:hAnsi="Times New Roman"/>
      </w:rPr>
    </w:lvl>
  </w:abstractNum>
  <w:abstractNum w:abstractNumId="2">
    <w:nsid w:val="00000009"/>
    <w:multiLevelType w:val="singleLevel"/>
    <w:tmpl w:val="00000009"/>
    <w:name w:val="WW8Num9"/>
    <w:lvl w:ilvl="0">
      <w:start w:val="5"/>
      <w:numFmt w:val="lowerLetter"/>
      <w:lvlText w:val="%1)"/>
      <w:lvlJc w:val="left"/>
      <w:pPr>
        <w:tabs>
          <w:tab w:val="num" w:pos="284"/>
        </w:tabs>
        <w:ind w:left="284" w:hanging="284"/>
      </w:pPr>
      <w:rPr>
        <w:sz w:val="22"/>
        <w:szCs w:val="22"/>
      </w:rPr>
    </w:lvl>
  </w:abstractNum>
  <w:abstractNum w:abstractNumId="3">
    <w:nsid w:val="00000011"/>
    <w:multiLevelType w:val="multilevel"/>
    <w:tmpl w:val="0000001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3F738E5"/>
    <w:multiLevelType w:val="hybridMultilevel"/>
    <w:tmpl w:val="27122318"/>
    <w:lvl w:ilvl="0" w:tplc="00F034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B841F0"/>
    <w:multiLevelType w:val="hybridMultilevel"/>
    <w:tmpl w:val="93AEFF1C"/>
    <w:lvl w:ilvl="0" w:tplc="04100005">
      <w:start w:val="1"/>
      <w:numFmt w:val="bullet"/>
      <w:lvlText w:val=""/>
      <w:lvlJc w:val="left"/>
      <w:pPr>
        <w:ind w:left="705" w:hanging="705"/>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30D5CC7"/>
    <w:multiLevelType w:val="hybridMultilevel"/>
    <w:tmpl w:val="03065E94"/>
    <w:lvl w:ilvl="0" w:tplc="0410000F">
      <w:start w:val="1"/>
      <w:numFmt w:val="decimal"/>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FB7E3A"/>
    <w:multiLevelType w:val="hybridMultilevel"/>
    <w:tmpl w:val="7138E0AA"/>
    <w:lvl w:ilvl="0" w:tplc="89CCD24A">
      <w:start w:val="3"/>
      <w:numFmt w:val="bullet"/>
      <w:lvlText w:val="-"/>
      <w:lvlJc w:val="left"/>
      <w:pPr>
        <w:tabs>
          <w:tab w:val="num" w:pos="360"/>
        </w:tabs>
        <w:ind w:left="360" w:hanging="360"/>
      </w:pPr>
      <w:rPr>
        <w:rFonts w:ascii="Arial Narrow" w:eastAsia="Times New Roman" w:hAnsi="Arial Narrow"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nsid w:val="37E20ACA"/>
    <w:multiLevelType w:val="hybridMultilevel"/>
    <w:tmpl w:val="AEF6AEAC"/>
    <w:lvl w:ilvl="0" w:tplc="5CAA6694">
      <w:start w:val="4"/>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A213436"/>
    <w:multiLevelType w:val="hybridMultilevel"/>
    <w:tmpl w:val="5E2073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BF658E6"/>
    <w:multiLevelType w:val="hybridMultilevel"/>
    <w:tmpl w:val="810C1106"/>
    <w:lvl w:ilvl="0" w:tplc="89CCD24A">
      <w:start w:val="3"/>
      <w:numFmt w:val="bullet"/>
      <w:lvlText w:val="-"/>
      <w:lvlJc w:val="left"/>
      <w:pPr>
        <w:tabs>
          <w:tab w:val="num" w:pos="360"/>
        </w:tabs>
        <w:ind w:left="360" w:hanging="360"/>
      </w:pPr>
      <w:rPr>
        <w:rFonts w:ascii="Arial Narrow" w:eastAsia="Times New Roman" w:hAnsi="Arial Narrow" w:cs="Times New Roman" w:hint="default"/>
      </w:rPr>
    </w:lvl>
    <w:lvl w:ilvl="1" w:tplc="55925C82">
      <w:start w:val="1"/>
      <w:numFmt w:val="bullet"/>
      <w:lvlText w:val=""/>
      <w:lvlJc w:val="left"/>
      <w:pPr>
        <w:tabs>
          <w:tab w:val="num" w:pos="1080"/>
        </w:tabs>
        <w:ind w:left="1080" w:hanging="360"/>
      </w:pPr>
      <w:rPr>
        <w:rFonts w:ascii="Symbol" w:hAnsi="Symbol" w:hint="default"/>
      </w:rPr>
    </w:lvl>
    <w:lvl w:ilvl="2" w:tplc="2A345976">
      <w:start w:val="1"/>
      <w:numFmt w:val="decimal"/>
      <w:lvlText w:val="%3)"/>
      <w:lvlJc w:val="left"/>
      <w:pPr>
        <w:tabs>
          <w:tab w:val="num" w:pos="2055"/>
        </w:tabs>
        <w:ind w:left="2055" w:hanging="435"/>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4D05B6A"/>
    <w:multiLevelType w:val="multilevel"/>
    <w:tmpl w:val="7FD6C63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lvlText w:val="%1.%2.%3.%4.%5.%6.%7.%8.%9"/>
      <w:lvlJc w:val="left"/>
      <w:pPr>
        <w:ind w:left="1584" w:hanging="1584"/>
      </w:pPr>
    </w:lvl>
  </w:abstractNum>
  <w:abstractNum w:abstractNumId="12">
    <w:nsid w:val="67B0233A"/>
    <w:multiLevelType w:val="hybridMultilevel"/>
    <w:tmpl w:val="40CC67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pStyle w:val="Titolo9"/>
      <w:lvlText w:val="%9."/>
      <w:lvlJc w:val="right"/>
      <w:pPr>
        <w:ind w:left="6120" w:hanging="180"/>
      </w:pPr>
    </w:lvl>
  </w:abstractNum>
  <w:abstractNum w:abstractNumId="13">
    <w:nsid w:val="6858430A"/>
    <w:multiLevelType w:val="hybridMultilevel"/>
    <w:tmpl w:val="54C21B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872BB0"/>
    <w:multiLevelType w:val="hybridMultilevel"/>
    <w:tmpl w:val="27122318"/>
    <w:lvl w:ilvl="0" w:tplc="00F034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1134439"/>
    <w:multiLevelType w:val="hybridMultilevel"/>
    <w:tmpl w:val="0A2EFB24"/>
    <w:lvl w:ilvl="0" w:tplc="04100017">
      <w:start w:val="2"/>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8C4A51"/>
    <w:multiLevelType w:val="hybridMultilevel"/>
    <w:tmpl w:val="0E7CE924"/>
    <w:lvl w:ilvl="0" w:tplc="2E0E1DE0">
      <w:start w:val="1"/>
      <w:numFmt w:val="bullet"/>
      <w:lvlText w:val="-"/>
      <w:lvlJc w:val="left"/>
      <w:pPr>
        <w:ind w:left="720" w:hanging="360"/>
      </w:pPr>
      <w:rPr>
        <w:rFonts w:ascii="Times New Roman" w:hAnsi="Times New Roman"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1"/>
  </w:num>
  <w:num w:numId="5">
    <w:abstractNumId w:val="6"/>
  </w:num>
  <w:num w:numId="6">
    <w:abstractNumId w:val="4"/>
  </w:num>
  <w:num w:numId="7">
    <w:abstractNumId w:val="14"/>
  </w:num>
  <w:num w:numId="8">
    <w:abstractNumId w:val="9"/>
  </w:num>
  <w:num w:numId="9">
    <w:abstractNumId w:val="13"/>
  </w:num>
  <w:num w:numId="10">
    <w:abstractNumId w:val="8"/>
  </w:num>
  <w:num w:numId="11">
    <w:abstractNumId w:val="7"/>
  </w:num>
  <w:num w:numId="12">
    <w:abstractNumId w:val="15"/>
  </w:num>
  <w:num w:numId="1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AF6F75"/>
    <w:rsid w:val="000108E7"/>
    <w:rsid w:val="0001467F"/>
    <w:rsid w:val="00014E15"/>
    <w:rsid w:val="0002207B"/>
    <w:rsid w:val="00030509"/>
    <w:rsid w:val="000410F8"/>
    <w:rsid w:val="000429FB"/>
    <w:rsid w:val="00044DCA"/>
    <w:rsid w:val="00066FF3"/>
    <w:rsid w:val="0006778E"/>
    <w:rsid w:val="00073DFE"/>
    <w:rsid w:val="00075439"/>
    <w:rsid w:val="00081E1A"/>
    <w:rsid w:val="00095813"/>
    <w:rsid w:val="000B6AD0"/>
    <w:rsid w:val="000D22FE"/>
    <w:rsid w:val="000F0BF0"/>
    <w:rsid w:val="000F353C"/>
    <w:rsid w:val="00115067"/>
    <w:rsid w:val="0011691F"/>
    <w:rsid w:val="00121F83"/>
    <w:rsid w:val="0012414E"/>
    <w:rsid w:val="00124E40"/>
    <w:rsid w:val="00134814"/>
    <w:rsid w:val="001767CC"/>
    <w:rsid w:val="0018146E"/>
    <w:rsid w:val="00193E21"/>
    <w:rsid w:val="00194E21"/>
    <w:rsid w:val="001C2490"/>
    <w:rsid w:val="001D0593"/>
    <w:rsid w:val="001E2B25"/>
    <w:rsid w:val="001E3B39"/>
    <w:rsid w:val="001F42AE"/>
    <w:rsid w:val="00203166"/>
    <w:rsid w:val="00214557"/>
    <w:rsid w:val="0021517A"/>
    <w:rsid w:val="002263A8"/>
    <w:rsid w:val="002479BB"/>
    <w:rsid w:val="00254845"/>
    <w:rsid w:val="00255FF9"/>
    <w:rsid w:val="00267992"/>
    <w:rsid w:val="0027514F"/>
    <w:rsid w:val="00293028"/>
    <w:rsid w:val="002D257F"/>
    <w:rsid w:val="002D2B0D"/>
    <w:rsid w:val="002E630F"/>
    <w:rsid w:val="003108AD"/>
    <w:rsid w:val="00313678"/>
    <w:rsid w:val="003269C5"/>
    <w:rsid w:val="00332805"/>
    <w:rsid w:val="00372D3B"/>
    <w:rsid w:val="00380E96"/>
    <w:rsid w:val="00391180"/>
    <w:rsid w:val="0039788B"/>
    <w:rsid w:val="003B3D58"/>
    <w:rsid w:val="003B5439"/>
    <w:rsid w:val="003B770A"/>
    <w:rsid w:val="003C6E30"/>
    <w:rsid w:val="004129E8"/>
    <w:rsid w:val="0045084B"/>
    <w:rsid w:val="0046527E"/>
    <w:rsid w:val="00474A51"/>
    <w:rsid w:val="0047759C"/>
    <w:rsid w:val="004C29D9"/>
    <w:rsid w:val="00505ED6"/>
    <w:rsid w:val="00526675"/>
    <w:rsid w:val="00527BAD"/>
    <w:rsid w:val="0053770A"/>
    <w:rsid w:val="0055555E"/>
    <w:rsid w:val="00566813"/>
    <w:rsid w:val="005715E4"/>
    <w:rsid w:val="00575F49"/>
    <w:rsid w:val="00583DBF"/>
    <w:rsid w:val="005A4E66"/>
    <w:rsid w:val="005D1067"/>
    <w:rsid w:val="005D409D"/>
    <w:rsid w:val="005F18B2"/>
    <w:rsid w:val="00611C5E"/>
    <w:rsid w:val="00615983"/>
    <w:rsid w:val="00644691"/>
    <w:rsid w:val="00645ED8"/>
    <w:rsid w:val="006515F6"/>
    <w:rsid w:val="00657D79"/>
    <w:rsid w:val="0067137C"/>
    <w:rsid w:val="00696597"/>
    <w:rsid w:val="006A774F"/>
    <w:rsid w:val="006A7FB5"/>
    <w:rsid w:val="006B0C79"/>
    <w:rsid w:val="006C04AE"/>
    <w:rsid w:val="006C07E1"/>
    <w:rsid w:val="006C15D0"/>
    <w:rsid w:val="006C2813"/>
    <w:rsid w:val="006C5BC8"/>
    <w:rsid w:val="006C7AE7"/>
    <w:rsid w:val="006D5F83"/>
    <w:rsid w:val="006E47A8"/>
    <w:rsid w:val="006F34C5"/>
    <w:rsid w:val="00705386"/>
    <w:rsid w:val="00713D4C"/>
    <w:rsid w:val="00715477"/>
    <w:rsid w:val="0074492A"/>
    <w:rsid w:val="00750E1A"/>
    <w:rsid w:val="00766CC3"/>
    <w:rsid w:val="007964DB"/>
    <w:rsid w:val="007B200F"/>
    <w:rsid w:val="007C1F83"/>
    <w:rsid w:val="007D5D1C"/>
    <w:rsid w:val="007D7624"/>
    <w:rsid w:val="007F691D"/>
    <w:rsid w:val="008005DC"/>
    <w:rsid w:val="00801F71"/>
    <w:rsid w:val="00823A31"/>
    <w:rsid w:val="00824C4C"/>
    <w:rsid w:val="00836454"/>
    <w:rsid w:val="00840FFF"/>
    <w:rsid w:val="008417BF"/>
    <w:rsid w:val="00841A45"/>
    <w:rsid w:val="00843A19"/>
    <w:rsid w:val="00861343"/>
    <w:rsid w:val="008729BB"/>
    <w:rsid w:val="008A1543"/>
    <w:rsid w:val="008B383D"/>
    <w:rsid w:val="008B44AF"/>
    <w:rsid w:val="008C2B5F"/>
    <w:rsid w:val="008C7CD5"/>
    <w:rsid w:val="008D24A9"/>
    <w:rsid w:val="008D24B1"/>
    <w:rsid w:val="008D7A9C"/>
    <w:rsid w:val="008E0281"/>
    <w:rsid w:val="008F4F1E"/>
    <w:rsid w:val="009178E1"/>
    <w:rsid w:val="00920355"/>
    <w:rsid w:val="00931B08"/>
    <w:rsid w:val="00943C55"/>
    <w:rsid w:val="00953103"/>
    <w:rsid w:val="00964E14"/>
    <w:rsid w:val="009807DF"/>
    <w:rsid w:val="0098108A"/>
    <w:rsid w:val="0098637F"/>
    <w:rsid w:val="00993DC5"/>
    <w:rsid w:val="009B2DFA"/>
    <w:rsid w:val="009C5FDD"/>
    <w:rsid w:val="009D7AA9"/>
    <w:rsid w:val="009E2C31"/>
    <w:rsid w:val="009E3D35"/>
    <w:rsid w:val="009F078D"/>
    <w:rsid w:val="00A02667"/>
    <w:rsid w:val="00A1062A"/>
    <w:rsid w:val="00A13653"/>
    <w:rsid w:val="00A416A1"/>
    <w:rsid w:val="00A451E0"/>
    <w:rsid w:val="00A6095C"/>
    <w:rsid w:val="00A61BFD"/>
    <w:rsid w:val="00A626D8"/>
    <w:rsid w:val="00A67909"/>
    <w:rsid w:val="00A73909"/>
    <w:rsid w:val="00A76DA0"/>
    <w:rsid w:val="00A85245"/>
    <w:rsid w:val="00A97A7C"/>
    <w:rsid w:val="00AE3321"/>
    <w:rsid w:val="00AF6F75"/>
    <w:rsid w:val="00AF7315"/>
    <w:rsid w:val="00B115D3"/>
    <w:rsid w:val="00B1314B"/>
    <w:rsid w:val="00B168B8"/>
    <w:rsid w:val="00B207FC"/>
    <w:rsid w:val="00B22846"/>
    <w:rsid w:val="00B2330C"/>
    <w:rsid w:val="00B2665A"/>
    <w:rsid w:val="00B36DD8"/>
    <w:rsid w:val="00B416E1"/>
    <w:rsid w:val="00B53A76"/>
    <w:rsid w:val="00B6655D"/>
    <w:rsid w:val="00B7329A"/>
    <w:rsid w:val="00B84F08"/>
    <w:rsid w:val="00B930F1"/>
    <w:rsid w:val="00BA10E7"/>
    <w:rsid w:val="00BA11E4"/>
    <w:rsid w:val="00BA2667"/>
    <w:rsid w:val="00BE0D74"/>
    <w:rsid w:val="00BE65F2"/>
    <w:rsid w:val="00C246E8"/>
    <w:rsid w:val="00C25C86"/>
    <w:rsid w:val="00C56A21"/>
    <w:rsid w:val="00C67312"/>
    <w:rsid w:val="00C77DD1"/>
    <w:rsid w:val="00C80C4F"/>
    <w:rsid w:val="00C80ED1"/>
    <w:rsid w:val="00C901CC"/>
    <w:rsid w:val="00CA2DCC"/>
    <w:rsid w:val="00CA53F3"/>
    <w:rsid w:val="00CA7E85"/>
    <w:rsid w:val="00CE1BBE"/>
    <w:rsid w:val="00CE5AF0"/>
    <w:rsid w:val="00CF02AA"/>
    <w:rsid w:val="00CF5520"/>
    <w:rsid w:val="00D02D76"/>
    <w:rsid w:val="00D1750F"/>
    <w:rsid w:val="00D32BC5"/>
    <w:rsid w:val="00D56D4D"/>
    <w:rsid w:val="00D62AD7"/>
    <w:rsid w:val="00D66677"/>
    <w:rsid w:val="00DA0808"/>
    <w:rsid w:val="00DB4A27"/>
    <w:rsid w:val="00DD074D"/>
    <w:rsid w:val="00DE16B6"/>
    <w:rsid w:val="00DE252F"/>
    <w:rsid w:val="00DF7260"/>
    <w:rsid w:val="00E0271B"/>
    <w:rsid w:val="00E171C7"/>
    <w:rsid w:val="00E23B2C"/>
    <w:rsid w:val="00E24FB8"/>
    <w:rsid w:val="00E34ACC"/>
    <w:rsid w:val="00E75F1F"/>
    <w:rsid w:val="00E9267E"/>
    <w:rsid w:val="00EA443D"/>
    <w:rsid w:val="00EB4AD4"/>
    <w:rsid w:val="00EE4E48"/>
    <w:rsid w:val="00EE4F6C"/>
    <w:rsid w:val="00F03044"/>
    <w:rsid w:val="00F047F4"/>
    <w:rsid w:val="00F22A41"/>
    <w:rsid w:val="00F25D99"/>
    <w:rsid w:val="00F45DA9"/>
    <w:rsid w:val="00F70F21"/>
    <w:rsid w:val="00F73607"/>
    <w:rsid w:val="00F816EC"/>
    <w:rsid w:val="00F84F99"/>
    <w:rsid w:val="00FA1AF1"/>
    <w:rsid w:val="00FD1BA9"/>
    <w:rsid w:val="00FF6E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767CC"/>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predefinitoparagrafo"/>
    <w:semiHidden/>
    <w:rsid w:val="001767CC"/>
  </w:style>
  <w:style w:type="paragraph" w:styleId="Pidipagina">
    <w:name w:val="footer"/>
    <w:basedOn w:val="Normale"/>
    <w:semiHidden/>
    <w:rsid w:val="001767CC"/>
    <w:pPr>
      <w:tabs>
        <w:tab w:val="center" w:pos="4819"/>
        <w:tab w:val="right" w:pos="9638"/>
      </w:tabs>
    </w:pPr>
  </w:style>
  <w:style w:type="paragraph" w:styleId="Corpodeltesto">
    <w:name w:val="Body Text"/>
    <w:basedOn w:val="Normale"/>
    <w:link w:val="CorpodeltestoCarattere"/>
    <w:rsid w:val="001767CC"/>
    <w:pPr>
      <w:widowControl w:val="0"/>
      <w:jc w:val="both"/>
    </w:pPr>
    <w:rPr>
      <w:rFonts w:ascii="Courier" w:hAnsi="Courier"/>
      <w:snapToGrid w:val="0"/>
      <w:sz w:val="24"/>
    </w:rPr>
  </w:style>
  <w:style w:type="paragraph" w:styleId="Corpodeltesto3">
    <w:name w:val="Body Text 3"/>
    <w:basedOn w:val="Normale"/>
    <w:semiHidden/>
    <w:rsid w:val="001767CC"/>
    <w:pPr>
      <w:jc w:val="center"/>
    </w:pPr>
    <w:rPr>
      <w:rFonts w:ascii="Arial" w:hAnsi="Arial" w:cs="Arial"/>
      <w:color w:val="000000"/>
    </w:rPr>
  </w:style>
  <w:style w:type="paragraph" w:styleId="Testonormale">
    <w:name w:val="Plain Text"/>
    <w:basedOn w:val="Normale"/>
    <w:semiHidden/>
    <w:rsid w:val="001767CC"/>
    <w:rPr>
      <w:rFonts w:ascii="Courier New" w:hAnsi="Courier New" w:cs="Courier New"/>
    </w:rPr>
  </w:style>
  <w:style w:type="paragraph" w:customStyle="1" w:styleId="p85">
    <w:name w:val="p85"/>
    <w:basedOn w:val="Normale"/>
    <w:uiPriority w:val="99"/>
    <w:rsid w:val="001767CC"/>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rsid w:val="001767CC"/>
    <w:pPr>
      <w:widowControl w:val="0"/>
      <w:tabs>
        <w:tab w:val="left" w:pos="740"/>
      </w:tabs>
      <w:ind w:left="720" w:hanging="720"/>
    </w:pPr>
    <w:rPr>
      <w:rFonts w:ascii="Times New Roman" w:hAnsi="Times New Roman"/>
      <w:sz w:val="24"/>
      <w:lang w:eastAsia="en-US"/>
    </w:rPr>
  </w:style>
  <w:style w:type="paragraph" w:customStyle="1" w:styleId="t92">
    <w:name w:val="t92"/>
    <w:basedOn w:val="Normale"/>
    <w:rsid w:val="001767CC"/>
    <w:pPr>
      <w:widowControl w:val="0"/>
      <w:spacing w:line="540" w:lineRule="auto"/>
    </w:pPr>
    <w:rPr>
      <w:rFonts w:ascii="Times New Roman" w:hAnsi="Times New Roman"/>
      <w:sz w:val="24"/>
      <w:lang w:eastAsia="en-US"/>
    </w:rPr>
  </w:style>
  <w:style w:type="paragraph" w:styleId="Testofumetto">
    <w:name w:val="Balloon Text"/>
    <w:basedOn w:val="Normale"/>
    <w:semiHidden/>
    <w:rsid w:val="001767CC"/>
    <w:rPr>
      <w:rFonts w:cs="Tahoma"/>
      <w:sz w:val="16"/>
      <w:szCs w:val="16"/>
    </w:rPr>
  </w:style>
  <w:style w:type="paragraph" w:customStyle="1" w:styleId="Indicetitolo">
    <w:name w:val="Indice titolo"/>
    <w:basedOn w:val="Normale"/>
    <w:rsid w:val="001767CC"/>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rsid w:val="001767CC"/>
    <w:pPr>
      <w:spacing w:after="120" w:line="480" w:lineRule="auto"/>
    </w:pPr>
  </w:style>
  <w:style w:type="paragraph" w:customStyle="1" w:styleId="p93">
    <w:name w:val="p93"/>
    <w:basedOn w:val="Normale"/>
    <w:uiPriority w:val="99"/>
    <w:rsid w:val="001767CC"/>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sid w:val="001767CC"/>
    <w:rPr>
      <w:rFonts w:ascii="Tms Rmn" w:hAnsi="Tms Rmn"/>
    </w:rPr>
  </w:style>
  <w:style w:type="character" w:styleId="Rimandocommento">
    <w:name w:val="annotation reference"/>
    <w:rsid w:val="001767CC"/>
    <w:rPr>
      <w:sz w:val="16"/>
      <w:szCs w:val="16"/>
    </w:rPr>
  </w:style>
  <w:style w:type="paragraph" w:customStyle="1" w:styleId="p79">
    <w:name w:val="p79"/>
    <w:basedOn w:val="Normale"/>
    <w:rsid w:val="001767CC"/>
    <w:pPr>
      <w:widowControl w:val="0"/>
      <w:tabs>
        <w:tab w:val="left" w:pos="740"/>
      </w:tabs>
      <w:ind w:left="700"/>
    </w:pPr>
    <w:rPr>
      <w:rFonts w:ascii="Times New Roman" w:hAnsi="Times New Roman"/>
      <w:sz w:val="24"/>
      <w:lang w:eastAsia="en-US"/>
    </w:rPr>
  </w:style>
  <w:style w:type="character" w:customStyle="1" w:styleId="Corpodeltesto4">
    <w:name w:val="Corpo del testo (4)_"/>
    <w:rsid w:val="001767CC"/>
    <w:rPr>
      <w:b/>
      <w:bCs/>
      <w:sz w:val="16"/>
      <w:szCs w:val="16"/>
      <w:lang w:bidi="ar-SA"/>
    </w:rPr>
  </w:style>
  <w:style w:type="paragraph" w:customStyle="1" w:styleId="Corpodeltesto41">
    <w:name w:val="Corpo del testo (4)1"/>
    <w:basedOn w:val="Normale"/>
    <w:rsid w:val="001767CC"/>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sid w:val="001767CC"/>
    <w:rPr>
      <w:rFonts w:ascii="Arial" w:hAnsi="Arial" w:cs="Arial"/>
      <w:spacing w:val="0"/>
      <w:sz w:val="15"/>
      <w:szCs w:val="15"/>
    </w:rPr>
  </w:style>
  <w:style w:type="character" w:customStyle="1" w:styleId="Corpodeltesto4Nongrassetto1">
    <w:name w:val="Corpo del testo (4) + Non grassetto1"/>
    <w:basedOn w:val="Corpodeltesto4"/>
    <w:rsid w:val="001767CC"/>
    <w:rPr>
      <w:b/>
      <w:bCs/>
      <w:sz w:val="16"/>
      <w:szCs w:val="16"/>
      <w:lang w:bidi="ar-SA"/>
    </w:rPr>
  </w:style>
  <w:style w:type="character" w:customStyle="1" w:styleId="CommentTextChar">
    <w:name w:val="Comment Text Char"/>
    <w:semiHidden/>
    <w:locked/>
    <w:rsid w:val="001767CC"/>
    <w:rPr>
      <w:rFonts w:ascii="Tms Rmn" w:hAnsi="Tms Rmn"/>
      <w:lang w:val="it-IT" w:eastAsia="it-IT" w:bidi="ar-SA"/>
    </w:rPr>
  </w:style>
  <w:style w:type="paragraph" w:customStyle="1" w:styleId="BodyText21">
    <w:name w:val="Body Text 21"/>
    <w:basedOn w:val="Normale"/>
    <w:rsid w:val="001767CC"/>
    <w:pPr>
      <w:spacing w:before="120"/>
      <w:jc w:val="both"/>
    </w:pPr>
    <w:rPr>
      <w:rFonts w:ascii="Times New Roman" w:hAnsi="Times New Roman"/>
      <w:sz w:val="24"/>
    </w:rPr>
  </w:style>
  <w:style w:type="character" w:customStyle="1" w:styleId="CarattereCarattere">
    <w:name w:val="Carattere Carattere"/>
    <w:rsid w:val="001767CC"/>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deltestoCarattere">
    <w:name w:val="Corpo del testo Carattere"/>
    <w:link w:val="Corpodel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68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predefinitoparagrafo"/>
    <w:link w:val="Titolo3"/>
    <w:uiPriority w:val="9"/>
    <w:rsid w:val="005F18B2"/>
    <w:rPr>
      <w:caps/>
      <w:color w:val="373739" w:themeColor="accent1" w:themeShade="7F"/>
      <w:spacing w:val="15"/>
    </w:rPr>
  </w:style>
  <w:style w:type="character" w:customStyle="1" w:styleId="Titolo4Carattere">
    <w:name w:val="Titolo 4 Carattere"/>
    <w:basedOn w:val="Car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predefinitoparagrafo"/>
    <w:link w:val="Titolo8"/>
    <w:uiPriority w:val="9"/>
    <w:semiHidden/>
    <w:rsid w:val="005F18B2"/>
    <w:rPr>
      <w:caps/>
      <w:spacing w:val="10"/>
      <w:sz w:val="18"/>
      <w:szCs w:val="18"/>
    </w:rPr>
  </w:style>
  <w:style w:type="character" w:customStyle="1" w:styleId="Titolo9Carattere">
    <w:name w:val="Titolo 9 Carattere"/>
    <w:basedOn w:val="Car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customStyle="1" w:styleId="Grigliatabella2">
    <w:name w:val="Griglia tabella2"/>
    <w:basedOn w:val="Tabellanormale"/>
    <w:next w:val="Grigliatabella"/>
    <w:uiPriority w:val="59"/>
    <w:rsid w:val="00124E40"/>
    <w:pPr>
      <w:spacing w:before="0"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CA53F3"/>
    <w:pPr>
      <w:spacing w:before="0"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link w:val="CorpotestoCarattere"/>
    <w:pPr>
      <w:widowControl w:val="0"/>
      <w:jc w:val="both"/>
    </w:pPr>
    <w:rPr>
      <w:rFonts w:ascii="Courier" w:hAnsi="Courier"/>
      <w:snapToGrid w:val="0"/>
      <w:sz w:val="24"/>
    </w:rPr>
  </w:style>
  <w:style w:type="paragraph" w:styleId="Corpodeltesto3">
    <w:name w:val="Body Text 3"/>
    <w:basedOn w:val="Normale"/>
    <w:semiHidden/>
    <w:pPr>
      <w:jc w:val="center"/>
    </w:pPr>
    <w:rPr>
      <w:rFonts w:ascii="Arial" w:hAnsi="Arial" w:cs="Arial"/>
      <w:color w:val="000000"/>
    </w:rPr>
  </w:style>
  <w:style w:type="paragraph" w:styleId="Testonormale">
    <w:name w:val="Plain Text"/>
    <w:basedOn w:val="Normale"/>
    <w:semiHidden/>
    <w:rPr>
      <w:rFonts w:ascii="Courier New" w:hAnsi="Courier New" w:cs="Courier New"/>
    </w:rPr>
  </w:style>
  <w:style w:type="paragraph" w:customStyle="1" w:styleId="p85">
    <w:name w:val="p85"/>
    <w:basedOn w:val="Normale"/>
    <w:uiPriority w:val="99"/>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pPr>
      <w:widowControl w:val="0"/>
      <w:tabs>
        <w:tab w:val="left" w:pos="740"/>
      </w:tabs>
      <w:ind w:left="720" w:hanging="720"/>
    </w:pPr>
    <w:rPr>
      <w:rFonts w:ascii="Times New Roman" w:hAnsi="Times New Roman"/>
      <w:sz w:val="24"/>
      <w:lang w:eastAsia="en-US"/>
    </w:rPr>
  </w:style>
  <w:style w:type="paragraph" w:customStyle="1" w:styleId="t92">
    <w:name w:val="t92"/>
    <w:basedOn w:val="Normale"/>
    <w:pPr>
      <w:widowControl w:val="0"/>
      <w:spacing w:line="540" w:lineRule="auto"/>
    </w:pPr>
    <w:rPr>
      <w:rFonts w:ascii="Times New Roman" w:hAnsi="Times New Roman"/>
      <w:sz w:val="24"/>
      <w:lang w:eastAsia="en-US"/>
    </w:rPr>
  </w:style>
  <w:style w:type="paragraph" w:styleId="Testofumetto">
    <w:name w:val="Balloon Text"/>
    <w:basedOn w:val="Normale"/>
    <w:semiHidden/>
    <w:rPr>
      <w:rFonts w:cs="Tahoma"/>
      <w:sz w:val="16"/>
      <w:szCs w:val="16"/>
    </w:rPr>
  </w:style>
  <w:style w:type="paragraph" w:customStyle="1" w:styleId="Indicetitolo">
    <w:name w:val="Indice titolo"/>
    <w:basedOn w:val="Normale"/>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pPr>
      <w:spacing w:after="120" w:line="480" w:lineRule="auto"/>
    </w:pPr>
  </w:style>
  <w:style w:type="paragraph" w:customStyle="1" w:styleId="p93">
    <w:name w:val="p93"/>
    <w:basedOn w:val="Normale"/>
    <w:uiPriority w:val="99"/>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Pr>
      <w:rFonts w:ascii="Tms Rmn" w:hAnsi="Tms Rmn"/>
    </w:rPr>
  </w:style>
  <w:style w:type="character" w:styleId="Rimandocommento">
    <w:name w:val="annotation reference"/>
    <w:rPr>
      <w:sz w:val="16"/>
      <w:szCs w:val="16"/>
    </w:rPr>
  </w:style>
  <w:style w:type="paragraph" w:customStyle="1" w:styleId="p79">
    <w:name w:val="p79"/>
    <w:basedOn w:val="Normale"/>
    <w:pPr>
      <w:widowControl w:val="0"/>
      <w:tabs>
        <w:tab w:val="left" w:pos="740"/>
      </w:tabs>
      <w:ind w:left="700"/>
    </w:pPr>
    <w:rPr>
      <w:rFonts w:ascii="Times New Roman" w:hAnsi="Times New Roman"/>
      <w:sz w:val="24"/>
      <w:lang w:eastAsia="en-US"/>
    </w:rPr>
  </w:style>
  <w:style w:type="character" w:customStyle="1" w:styleId="Corpodeltesto4">
    <w:name w:val="Corpo del testo (4)_"/>
    <w:rPr>
      <w:b/>
      <w:bCs/>
      <w:sz w:val="16"/>
      <w:szCs w:val="16"/>
      <w:lang w:bidi="ar-SA"/>
    </w:rPr>
  </w:style>
  <w:style w:type="paragraph" w:customStyle="1" w:styleId="Corpodeltesto41">
    <w:name w:val="Corpo del testo (4)1"/>
    <w:basedOn w:val="Normale"/>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Pr>
      <w:rFonts w:ascii="Arial" w:hAnsi="Arial" w:cs="Arial"/>
      <w:spacing w:val="0"/>
      <w:sz w:val="15"/>
      <w:szCs w:val="15"/>
    </w:rPr>
  </w:style>
  <w:style w:type="character" w:customStyle="1" w:styleId="Corpodeltesto4Nongrassetto1">
    <w:name w:val="Corpo del testo (4) + Non grassetto1"/>
    <w:basedOn w:val="Corpodeltesto4"/>
    <w:rPr>
      <w:b/>
      <w:bCs/>
      <w:sz w:val="16"/>
      <w:szCs w:val="16"/>
      <w:lang w:bidi="ar-SA"/>
    </w:rPr>
  </w:style>
  <w:style w:type="character" w:customStyle="1" w:styleId="CommentTextChar">
    <w:name w:val="Comment Text Char"/>
    <w:semiHidden/>
    <w:locked/>
    <w:rPr>
      <w:rFonts w:ascii="Tms Rmn" w:hAnsi="Tms Rmn"/>
      <w:lang w:val="it-IT" w:eastAsia="it-IT" w:bidi="ar-SA"/>
    </w:rPr>
  </w:style>
  <w:style w:type="paragraph" w:customStyle="1" w:styleId="BodyText21">
    <w:name w:val="Body Text 21"/>
    <w:basedOn w:val="Normale"/>
    <w:pPr>
      <w:spacing w:before="120"/>
      <w:jc w:val="both"/>
    </w:pPr>
    <w:rPr>
      <w:rFonts w:ascii="Times New Roman" w:hAnsi="Times New Roman"/>
      <w:sz w:val="24"/>
    </w:rPr>
  </w:style>
  <w:style w:type="character" w:customStyle="1" w:styleId="CarattereCarattere">
    <w:name w:val="Carattere Carattere"/>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testoCarattere">
    <w:name w:val="Corpo testo Carattere"/>
    <w:link w:val="Corpo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ttotitoloCarattere">
    <w:name w:val="Sottotitolo Carattere"/>
    <w:basedOn w:val="Car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
    <w:name w:val="Light List"/>
    <w:basedOn w:val="Tabellanormale"/>
    <w:uiPriority w:val="61"/>
    <w:rsid w:val="005668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predefinitoparagrafo"/>
    <w:link w:val="Titolo3"/>
    <w:uiPriority w:val="9"/>
    <w:rsid w:val="005F18B2"/>
    <w:rPr>
      <w:caps/>
      <w:color w:val="373739" w:themeColor="accent1" w:themeShade="7F"/>
      <w:spacing w:val="15"/>
    </w:rPr>
  </w:style>
  <w:style w:type="character" w:customStyle="1" w:styleId="Titolo4Carattere">
    <w:name w:val="Titolo 4 Carattere"/>
    <w:basedOn w:val="Car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predefinitoparagrafo"/>
    <w:link w:val="Titolo8"/>
    <w:uiPriority w:val="9"/>
    <w:semiHidden/>
    <w:rsid w:val="005F18B2"/>
    <w:rPr>
      <w:caps/>
      <w:spacing w:val="10"/>
      <w:sz w:val="18"/>
      <w:szCs w:val="18"/>
    </w:rPr>
  </w:style>
  <w:style w:type="character" w:customStyle="1" w:styleId="Titolo9Carattere">
    <w:name w:val="Titolo 9 Carattere"/>
    <w:basedOn w:val="Car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tblBorders>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Borders>
        <w:top w:val="single" w:sz="8" w:space="0" w:color="BEAE98" w:themeColor="accent3"/>
        <w:left w:val="single" w:sz="8" w:space="0" w:color="BEAE98" w:themeColor="accent3"/>
        <w:bottom w:val="single" w:sz="8" w:space="0" w:color="BEAE98" w:themeColor="accent3"/>
        <w:right w:val="single" w:sz="8" w:space="0" w:color="BEAE98" w:themeColor="accent3"/>
      </w:tblBorders>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customStyle="1" w:styleId="Grigliatabella2">
    <w:name w:val="Griglia tabella2"/>
    <w:basedOn w:val="Tabellanormale"/>
    <w:next w:val="Grigliatabella"/>
    <w:uiPriority w:val="59"/>
    <w:rsid w:val="00124E40"/>
    <w:pPr>
      <w:spacing w:before="0"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CA53F3"/>
    <w:pPr>
      <w:spacing w:before="0"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279700">
      <w:bodyDiv w:val="1"/>
      <w:marLeft w:val="0"/>
      <w:marRight w:val="0"/>
      <w:marTop w:val="0"/>
      <w:marBottom w:val="0"/>
      <w:divBdr>
        <w:top w:val="none" w:sz="0" w:space="0" w:color="auto"/>
        <w:left w:val="none" w:sz="0" w:space="0" w:color="auto"/>
        <w:bottom w:val="none" w:sz="0" w:space="0" w:color="auto"/>
        <w:right w:val="none" w:sz="0" w:space="0" w:color="auto"/>
      </w:divBdr>
    </w:div>
    <w:div w:id="90126465">
      <w:bodyDiv w:val="1"/>
      <w:marLeft w:val="0"/>
      <w:marRight w:val="0"/>
      <w:marTop w:val="0"/>
      <w:marBottom w:val="0"/>
      <w:divBdr>
        <w:top w:val="none" w:sz="0" w:space="0" w:color="auto"/>
        <w:left w:val="none" w:sz="0" w:space="0" w:color="auto"/>
        <w:bottom w:val="none" w:sz="0" w:space="0" w:color="auto"/>
        <w:right w:val="none" w:sz="0" w:space="0" w:color="auto"/>
      </w:divBdr>
    </w:div>
    <w:div w:id="119341904">
      <w:bodyDiv w:val="1"/>
      <w:marLeft w:val="0"/>
      <w:marRight w:val="0"/>
      <w:marTop w:val="0"/>
      <w:marBottom w:val="0"/>
      <w:divBdr>
        <w:top w:val="none" w:sz="0" w:space="0" w:color="auto"/>
        <w:left w:val="none" w:sz="0" w:space="0" w:color="auto"/>
        <w:bottom w:val="none" w:sz="0" w:space="0" w:color="auto"/>
        <w:right w:val="none" w:sz="0" w:space="0" w:color="auto"/>
      </w:divBdr>
    </w:div>
    <w:div w:id="125201869">
      <w:bodyDiv w:val="1"/>
      <w:marLeft w:val="0"/>
      <w:marRight w:val="0"/>
      <w:marTop w:val="0"/>
      <w:marBottom w:val="0"/>
      <w:divBdr>
        <w:top w:val="none" w:sz="0" w:space="0" w:color="auto"/>
        <w:left w:val="none" w:sz="0" w:space="0" w:color="auto"/>
        <w:bottom w:val="none" w:sz="0" w:space="0" w:color="auto"/>
        <w:right w:val="none" w:sz="0" w:space="0" w:color="auto"/>
      </w:divBdr>
    </w:div>
    <w:div w:id="217208313">
      <w:bodyDiv w:val="1"/>
      <w:marLeft w:val="0"/>
      <w:marRight w:val="0"/>
      <w:marTop w:val="0"/>
      <w:marBottom w:val="0"/>
      <w:divBdr>
        <w:top w:val="none" w:sz="0" w:space="0" w:color="auto"/>
        <w:left w:val="none" w:sz="0" w:space="0" w:color="auto"/>
        <w:bottom w:val="none" w:sz="0" w:space="0" w:color="auto"/>
        <w:right w:val="none" w:sz="0" w:space="0" w:color="auto"/>
      </w:divBdr>
    </w:div>
    <w:div w:id="360669376">
      <w:bodyDiv w:val="1"/>
      <w:marLeft w:val="0"/>
      <w:marRight w:val="0"/>
      <w:marTop w:val="0"/>
      <w:marBottom w:val="0"/>
      <w:divBdr>
        <w:top w:val="none" w:sz="0" w:space="0" w:color="auto"/>
        <w:left w:val="none" w:sz="0" w:space="0" w:color="auto"/>
        <w:bottom w:val="none" w:sz="0" w:space="0" w:color="auto"/>
        <w:right w:val="none" w:sz="0" w:space="0" w:color="auto"/>
      </w:divBdr>
    </w:div>
    <w:div w:id="720783233">
      <w:bodyDiv w:val="1"/>
      <w:marLeft w:val="0"/>
      <w:marRight w:val="0"/>
      <w:marTop w:val="0"/>
      <w:marBottom w:val="0"/>
      <w:divBdr>
        <w:top w:val="none" w:sz="0" w:space="0" w:color="auto"/>
        <w:left w:val="none" w:sz="0" w:space="0" w:color="auto"/>
        <w:bottom w:val="none" w:sz="0" w:space="0" w:color="auto"/>
        <w:right w:val="none" w:sz="0" w:space="0" w:color="auto"/>
      </w:divBdr>
    </w:div>
    <w:div w:id="780343278">
      <w:bodyDiv w:val="1"/>
      <w:marLeft w:val="0"/>
      <w:marRight w:val="0"/>
      <w:marTop w:val="0"/>
      <w:marBottom w:val="0"/>
      <w:divBdr>
        <w:top w:val="none" w:sz="0" w:space="0" w:color="auto"/>
        <w:left w:val="none" w:sz="0" w:space="0" w:color="auto"/>
        <w:bottom w:val="none" w:sz="0" w:space="0" w:color="auto"/>
        <w:right w:val="none" w:sz="0" w:space="0" w:color="auto"/>
      </w:divBdr>
    </w:div>
    <w:div w:id="1020013723">
      <w:bodyDiv w:val="1"/>
      <w:marLeft w:val="0"/>
      <w:marRight w:val="0"/>
      <w:marTop w:val="0"/>
      <w:marBottom w:val="0"/>
      <w:divBdr>
        <w:top w:val="none" w:sz="0" w:space="0" w:color="auto"/>
        <w:left w:val="none" w:sz="0" w:space="0" w:color="auto"/>
        <w:bottom w:val="none" w:sz="0" w:space="0" w:color="auto"/>
        <w:right w:val="none" w:sz="0" w:space="0" w:color="auto"/>
      </w:divBdr>
    </w:div>
    <w:div w:id="1122767721">
      <w:bodyDiv w:val="1"/>
      <w:marLeft w:val="0"/>
      <w:marRight w:val="0"/>
      <w:marTop w:val="0"/>
      <w:marBottom w:val="0"/>
      <w:divBdr>
        <w:top w:val="none" w:sz="0" w:space="0" w:color="auto"/>
        <w:left w:val="none" w:sz="0" w:space="0" w:color="auto"/>
        <w:bottom w:val="none" w:sz="0" w:space="0" w:color="auto"/>
        <w:right w:val="none" w:sz="0" w:space="0" w:color="auto"/>
      </w:divBdr>
    </w:div>
    <w:div w:id="1216430468">
      <w:bodyDiv w:val="1"/>
      <w:marLeft w:val="0"/>
      <w:marRight w:val="0"/>
      <w:marTop w:val="0"/>
      <w:marBottom w:val="0"/>
      <w:divBdr>
        <w:top w:val="none" w:sz="0" w:space="0" w:color="auto"/>
        <w:left w:val="none" w:sz="0" w:space="0" w:color="auto"/>
        <w:bottom w:val="none" w:sz="0" w:space="0" w:color="auto"/>
        <w:right w:val="none" w:sz="0" w:space="0" w:color="auto"/>
      </w:divBdr>
    </w:div>
    <w:div w:id="1285888909">
      <w:bodyDiv w:val="1"/>
      <w:marLeft w:val="0"/>
      <w:marRight w:val="0"/>
      <w:marTop w:val="0"/>
      <w:marBottom w:val="0"/>
      <w:divBdr>
        <w:top w:val="none" w:sz="0" w:space="0" w:color="auto"/>
        <w:left w:val="none" w:sz="0" w:space="0" w:color="auto"/>
        <w:bottom w:val="none" w:sz="0" w:space="0" w:color="auto"/>
        <w:right w:val="none" w:sz="0" w:space="0" w:color="auto"/>
      </w:divBdr>
    </w:div>
    <w:div w:id="1402171752">
      <w:bodyDiv w:val="1"/>
      <w:marLeft w:val="0"/>
      <w:marRight w:val="0"/>
      <w:marTop w:val="0"/>
      <w:marBottom w:val="0"/>
      <w:divBdr>
        <w:top w:val="none" w:sz="0" w:space="0" w:color="auto"/>
        <w:left w:val="none" w:sz="0" w:space="0" w:color="auto"/>
        <w:bottom w:val="none" w:sz="0" w:space="0" w:color="auto"/>
        <w:right w:val="none" w:sz="0" w:space="0" w:color="auto"/>
      </w:divBdr>
    </w:div>
    <w:div w:id="1652364272">
      <w:bodyDiv w:val="1"/>
      <w:marLeft w:val="0"/>
      <w:marRight w:val="0"/>
      <w:marTop w:val="0"/>
      <w:marBottom w:val="0"/>
      <w:divBdr>
        <w:top w:val="none" w:sz="0" w:space="0" w:color="auto"/>
        <w:left w:val="none" w:sz="0" w:space="0" w:color="auto"/>
        <w:bottom w:val="none" w:sz="0" w:space="0" w:color="auto"/>
        <w:right w:val="none" w:sz="0" w:space="0" w:color="auto"/>
      </w:divBdr>
    </w:div>
    <w:div w:id="1680235152">
      <w:bodyDiv w:val="1"/>
      <w:marLeft w:val="0"/>
      <w:marRight w:val="0"/>
      <w:marTop w:val="0"/>
      <w:marBottom w:val="0"/>
      <w:divBdr>
        <w:top w:val="none" w:sz="0" w:space="0" w:color="auto"/>
        <w:left w:val="none" w:sz="0" w:space="0" w:color="auto"/>
        <w:bottom w:val="none" w:sz="0" w:space="0" w:color="auto"/>
        <w:right w:val="none" w:sz="0" w:space="0" w:color="auto"/>
      </w:divBdr>
    </w:div>
    <w:div w:id="1724867522">
      <w:bodyDiv w:val="1"/>
      <w:marLeft w:val="0"/>
      <w:marRight w:val="0"/>
      <w:marTop w:val="0"/>
      <w:marBottom w:val="0"/>
      <w:divBdr>
        <w:top w:val="none" w:sz="0" w:space="0" w:color="auto"/>
        <w:left w:val="none" w:sz="0" w:space="0" w:color="auto"/>
        <w:bottom w:val="none" w:sz="0" w:space="0" w:color="auto"/>
        <w:right w:val="none" w:sz="0" w:space="0" w:color="auto"/>
      </w:divBdr>
    </w:div>
    <w:div w:id="1755979309">
      <w:bodyDiv w:val="1"/>
      <w:marLeft w:val="0"/>
      <w:marRight w:val="0"/>
      <w:marTop w:val="0"/>
      <w:marBottom w:val="0"/>
      <w:divBdr>
        <w:top w:val="none" w:sz="0" w:space="0" w:color="auto"/>
        <w:left w:val="none" w:sz="0" w:space="0" w:color="auto"/>
        <w:bottom w:val="none" w:sz="0" w:space="0" w:color="auto"/>
        <w:right w:val="none" w:sz="0" w:space="0" w:color="auto"/>
      </w:divBdr>
    </w:div>
    <w:div w:id="2067752490">
      <w:bodyDiv w:val="1"/>
      <w:marLeft w:val="0"/>
      <w:marRight w:val="0"/>
      <w:marTop w:val="0"/>
      <w:marBottom w:val="0"/>
      <w:divBdr>
        <w:top w:val="none" w:sz="0" w:space="0" w:color="auto"/>
        <w:left w:val="none" w:sz="0" w:space="0" w:color="auto"/>
        <w:bottom w:val="none" w:sz="0" w:space="0" w:color="auto"/>
        <w:right w:val="none" w:sz="0" w:space="0" w:color="auto"/>
      </w:divBdr>
    </w:div>
    <w:div w:id="2095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8202-0503-4378-A623-FD10FAEE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12985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Scheda di offerta tecnica</vt:lpstr>
    </vt:vector>
  </TitlesOfParts>
  <Company>Ibo Gestione Rischi S.r.l.</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“E2” - Scheda di offerta tecnica</dc:title>
  <dc:creator>Matteo Cavallo;Lucilla Amato</dc:creator>
  <cp:lastModifiedBy>Provveditorato</cp:lastModifiedBy>
  <cp:revision>3</cp:revision>
  <cp:lastPrinted>2014-11-26T07:30:00Z</cp:lastPrinted>
  <dcterms:created xsi:type="dcterms:W3CDTF">2017-09-13T11:39:00Z</dcterms:created>
  <dcterms:modified xsi:type="dcterms:W3CDTF">2017-09-15T10:17:00Z</dcterms:modified>
</cp:coreProperties>
</file>